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20"/>
        <w:gridCol w:w="2281"/>
        <w:gridCol w:w="2009"/>
        <w:gridCol w:w="1818"/>
      </w:tblGrid>
      <w:tr w:rsidR="00347FB7" w:rsidRPr="00D13C35" w14:paraId="3C256D75"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13A717AA" w14:textId="1C43195C" w:rsidR="00347FB7" w:rsidRPr="00D13C35" w:rsidRDefault="003B5E5B" w:rsidP="005D7FED">
            <w:pPr>
              <w:jc w:val="both"/>
              <w:rPr>
                <w:b/>
                <w:i/>
                <w:sz w:val="22"/>
                <w:szCs w:val="22"/>
              </w:rPr>
            </w:pPr>
            <w:r w:rsidRPr="00D13C35">
              <w:rPr>
                <w:b/>
                <w:i/>
                <w:sz w:val="22"/>
                <w:szCs w:val="22"/>
              </w:rPr>
              <w:t>A kurzus címe:</w:t>
            </w:r>
          </w:p>
          <w:p w14:paraId="0C43998C" w14:textId="5FEC0B14" w:rsidR="00347FB7" w:rsidRPr="00D13C35" w:rsidRDefault="003B5E5B" w:rsidP="005D7FED">
            <w:pPr>
              <w:jc w:val="both"/>
              <w:rPr>
                <w:b/>
                <w:sz w:val="22"/>
                <w:szCs w:val="22"/>
              </w:rPr>
            </w:pPr>
            <w:r w:rsidRPr="00D13C35">
              <w:t>Környezeti kolloidok</w:t>
            </w:r>
          </w:p>
        </w:tc>
        <w:tc>
          <w:tcPr>
            <w:tcW w:w="1265" w:type="pct"/>
            <w:tcBorders>
              <w:top w:val="single" w:sz="4" w:space="0" w:color="auto"/>
              <w:left w:val="single" w:sz="4" w:space="0" w:color="auto"/>
              <w:bottom w:val="single" w:sz="4" w:space="0" w:color="auto"/>
              <w:right w:val="single" w:sz="4" w:space="0" w:color="auto"/>
            </w:tcBorders>
          </w:tcPr>
          <w:p w14:paraId="18663999" w14:textId="78623C4E" w:rsidR="00347FB7" w:rsidRPr="00D13C35" w:rsidRDefault="00347FB7" w:rsidP="005D7FED">
            <w:pPr>
              <w:jc w:val="both"/>
              <w:rPr>
                <w:b/>
                <w:i/>
                <w:sz w:val="22"/>
                <w:szCs w:val="22"/>
              </w:rPr>
            </w:pPr>
            <w:r w:rsidRPr="00D13C35">
              <w:rPr>
                <w:b/>
                <w:i/>
                <w:sz w:val="22"/>
                <w:szCs w:val="22"/>
              </w:rPr>
              <w:t>NEPTUN-</w:t>
            </w:r>
            <w:r w:rsidR="00805D0A" w:rsidRPr="00D13C35">
              <w:rPr>
                <w:b/>
                <w:i/>
                <w:sz w:val="22"/>
                <w:szCs w:val="22"/>
              </w:rPr>
              <w:t>kód</w:t>
            </w:r>
            <w:r w:rsidRPr="00D13C35">
              <w:rPr>
                <w:b/>
                <w:i/>
                <w:sz w:val="22"/>
                <w:szCs w:val="22"/>
              </w:rPr>
              <w:t>:</w:t>
            </w:r>
          </w:p>
          <w:p w14:paraId="24BC5CBA" w14:textId="2AEB43A5" w:rsidR="00347FB7" w:rsidRPr="00D13C35" w:rsidRDefault="003B5E5B" w:rsidP="005D7FED">
            <w:pPr>
              <w:jc w:val="both"/>
              <w:rPr>
                <w:sz w:val="22"/>
                <w:szCs w:val="22"/>
              </w:rPr>
            </w:pPr>
            <w:r w:rsidRPr="00D13C35">
              <w:rPr>
                <w:sz w:val="22"/>
                <w:szCs w:val="22"/>
              </w:rPr>
              <w:t>RKVKK1MBNF</w:t>
            </w:r>
            <w:r w:rsidRPr="00D13C35">
              <w:rPr>
                <w:sz w:val="22"/>
                <w:szCs w:val="22"/>
              </w:rPr>
              <w:tab/>
            </w:r>
          </w:p>
        </w:tc>
        <w:tc>
          <w:tcPr>
            <w:tcW w:w="1114" w:type="pct"/>
            <w:tcBorders>
              <w:top w:val="single" w:sz="4" w:space="0" w:color="auto"/>
              <w:left w:val="single" w:sz="4" w:space="0" w:color="auto"/>
              <w:bottom w:val="single" w:sz="4" w:space="0" w:color="auto"/>
              <w:right w:val="single" w:sz="4" w:space="0" w:color="auto"/>
            </w:tcBorders>
          </w:tcPr>
          <w:p w14:paraId="693E239C" w14:textId="5C7FDC2E" w:rsidR="00347FB7" w:rsidRPr="00D13C35" w:rsidRDefault="003B5E5B" w:rsidP="005D7FED">
            <w:pPr>
              <w:jc w:val="both"/>
              <w:rPr>
                <w:i/>
                <w:sz w:val="22"/>
                <w:szCs w:val="22"/>
              </w:rPr>
            </w:pPr>
            <w:r w:rsidRPr="00D13C35">
              <w:rPr>
                <w:b/>
                <w:i/>
                <w:sz w:val="22"/>
                <w:szCs w:val="22"/>
              </w:rPr>
              <w:t>Heti tanítási órák: e</w:t>
            </w:r>
            <w:r w:rsidR="00347FB7" w:rsidRPr="00D13C35">
              <w:rPr>
                <w:i/>
                <w:sz w:val="22"/>
                <w:szCs w:val="22"/>
              </w:rPr>
              <w:t>+</w:t>
            </w:r>
            <w:r w:rsidRPr="00D13C35">
              <w:rPr>
                <w:i/>
                <w:sz w:val="22"/>
                <w:szCs w:val="22"/>
              </w:rPr>
              <w:t>gy</w:t>
            </w:r>
            <w:r w:rsidR="00347FB7" w:rsidRPr="00D13C35">
              <w:rPr>
                <w:i/>
                <w:sz w:val="22"/>
                <w:szCs w:val="22"/>
              </w:rPr>
              <w:t>+</w:t>
            </w:r>
            <w:r w:rsidRPr="00D13C35">
              <w:rPr>
                <w:i/>
                <w:sz w:val="22"/>
                <w:szCs w:val="22"/>
              </w:rPr>
              <w:t>l</w:t>
            </w:r>
          </w:p>
          <w:p w14:paraId="0FE901EC" w14:textId="20EEDCA0" w:rsidR="00347FB7" w:rsidRPr="00D13C35" w:rsidRDefault="00A46416" w:rsidP="005D7FED">
            <w:pPr>
              <w:jc w:val="both"/>
              <w:rPr>
                <w:sz w:val="22"/>
                <w:szCs w:val="22"/>
              </w:rPr>
            </w:pPr>
            <w:r w:rsidRPr="00D13C35">
              <w:rPr>
                <w:sz w:val="22"/>
                <w:szCs w:val="22"/>
              </w:rPr>
              <w:t>1</w:t>
            </w:r>
            <w:r w:rsidR="00347FB7" w:rsidRPr="00D13C35">
              <w:rPr>
                <w:sz w:val="22"/>
                <w:szCs w:val="22"/>
              </w:rPr>
              <w:t>+0+</w:t>
            </w:r>
            <w:r w:rsidRPr="00D13C35">
              <w:rPr>
                <w:sz w:val="22"/>
                <w:szCs w:val="22"/>
              </w:rPr>
              <w:t>1</w:t>
            </w:r>
          </w:p>
        </w:tc>
        <w:tc>
          <w:tcPr>
            <w:tcW w:w="1008" w:type="pct"/>
            <w:tcBorders>
              <w:top w:val="single" w:sz="4" w:space="0" w:color="auto"/>
              <w:left w:val="single" w:sz="4" w:space="0" w:color="auto"/>
              <w:bottom w:val="single" w:sz="4" w:space="0" w:color="auto"/>
              <w:right w:val="single" w:sz="4" w:space="0" w:color="auto"/>
            </w:tcBorders>
          </w:tcPr>
          <w:p w14:paraId="78FB83F0" w14:textId="11DAF734" w:rsidR="00347FB7" w:rsidRPr="00D13C35" w:rsidRDefault="00805D0A" w:rsidP="005D7FED">
            <w:pPr>
              <w:jc w:val="both"/>
              <w:rPr>
                <w:sz w:val="22"/>
                <w:szCs w:val="22"/>
              </w:rPr>
            </w:pPr>
            <w:r w:rsidRPr="00D13C35">
              <w:rPr>
                <w:b/>
                <w:i/>
                <w:sz w:val="22"/>
                <w:szCs w:val="22"/>
              </w:rPr>
              <w:t>Kredit</w:t>
            </w:r>
            <w:r w:rsidR="00347FB7" w:rsidRPr="00D13C35">
              <w:rPr>
                <w:b/>
                <w:iCs/>
                <w:sz w:val="22"/>
                <w:szCs w:val="22"/>
              </w:rPr>
              <w:t>:</w:t>
            </w:r>
            <w:r w:rsidR="00347FB7" w:rsidRPr="00D13C35">
              <w:rPr>
                <w:iCs/>
                <w:sz w:val="22"/>
                <w:szCs w:val="22"/>
              </w:rPr>
              <w:t xml:space="preserve"> 4</w:t>
            </w:r>
          </w:p>
          <w:p w14:paraId="640179C8" w14:textId="3ECF10B8" w:rsidR="00347FB7" w:rsidRPr="00D13C35" w:rsidRDefault="00805D0A" w:rsidP="005D7FED">
            <w:pPr>
              <w:jc w:val="both"/>
              <w:rPr>
                <w:sz w:val="22"/>
                <w:szCs w:val="22"/>
              </w:rPr>
            </w:pPr>
            <w:r w:rsidRPr="00D13C35">
              <w:rPr>
                <w:b/>
                <w:i/>
                <w:sz w:val="22"/>
                <w:szCs w:val="22"/>
              </w:rPr>
              <w:t>Vizsga típusa</w:t>
            </w:r>
            <w:r w:rsidR="00347FB7" w:rsidRPr="00D13C35">
              <w:rPr>
                <w:i/>
                <w:sz w:val="22"/>
                <w:szCs w:val="22"/>
              </w:rPr>
              <w:t>:</w:t>
            </w:r>
            <w:r w:rsidR="00347FB7" w:rsidRPr="00D13C35">
              <w:rPr>
                <w:sz w:val="22"/>
                <w:szCs w:val="22"/>
              </w:rPr>
              <w:t xml:space="preserve"> </w:t>
            </w:r>
            <w:r w:rsidR="003B5E5B" w:rsidRPr="00D13C35">
              <w:rPr>
                <w:sz w:val="22"/>
                <w:szCs w:val="22"/>
              </w:rPr>
              <w:t>é</w:t>
            </w:r>
          </w:p>
          <w:p w14:paraId="27A9E791" w14:textId="77777777" w:rsidR="00347FB7" w:rsidRPr="00D13C35" w:rsidRDefault="00347FB7" w:rsidP="005D7FED">
            <w:pPr>
              <w:jc w:val="both"/>
              <w:rPr>
                <w:sz w:val="22"/>
                <w:szCs w:val="22"/>
              </w:rPr>
            </w:pPr>
          </w:p>
        </w:tc>
      </w:tr>
      <w:tr w:rsidR="00347FB7" w:rsidRPr="00D13C35" w14:paraId="7A662CE7"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02E4FBCC" w14:textId="108C4AEE" w:rsidR="00347FB7" w:rsidRPr="00D13C35" w:rsidRDefault="003B5E5B" w:rsidP="005D7FED">
            <w:pPr>
              <w:jc w:val="both"/>
              <w:rPr>
                <w:b/>
                <w:i/>
                <w:sz w:val="22"/>
                <w:szCs w:val="22"/>
              </w:rPr>
            </w:pPr>
            <w:r w:rsidRPr="00D13C35">
              <w:rPr>
                <w:b/>
                <w:i/>
                <w:sz w:val="22"/>
                <w:szCs w:val="22"/>
              </w:rPr>
              <w:t>Tantárgy felelős:</w:t>
            </w:r>
          </w:p>
          <w:p w14:paraId="259C6FDE" w14:textId="0692B28E" w:rsidR="006175AE" w:rsidRPr="00D13C35" w:rsidRDefault="006175AE" w:rsidP="005D7FED">
            <w:pPr>
              <w:jc w:val="both"/>
              <w:rPr>
                <w:sz w:val="22"/>
                <w:szCs w:val="22"/>
              </w:rPr>
            </w:pPr>
            <w:r w:rsidRPr="00D13C35">
              <w:rPr>
                <w:sz w:val="22"/>
                <w:szCs w:val="22"/>
              </w:rPr>
              <w:t>Dr. Mészárosné Dr. habil. Bálint Ágnes</w:t>
            </w:r>
          </w:p>
        </w:tc>
        <w:tc>
          <w:tcPr>
            <w:tcW w:w="1265" w:type="pct"/>
            <w:tcBorders>
              <w:top w:val="single" w:sz="4" w:space="0" w:color="auto"/>
              <w:left w:val="single" w:sz="4" w:space="0" w:color="auto"/>
              <w:bottom w:val="single" w:sz="4" w:space="0" w:color="auto"/>
              <w:right w:val="single" w:sz="4" w:space="0" w:color="auto"/>
            </w:tcBorders>
          </w:tcPr>
          <w:p w14:paraId="7D7C584F" w14:textId="4B46FFE7" w:rsidR="00347FB7" w:rsidRPr="00D13C35" w:rsidRDefault="003B5E5B" w:rsidP="005D7FED">
            <w:pPr>
              <w:jc w:val="both"/>
              <w:rPr>
                <w:b/>
                <w:i/>
                <w:sz w:val="22"/>
                <w:szCs w:val="22"/>
              </w:rPr>
            </w:pPr>
            <w:r w:rsidRPr="00D13C35">
              <w:rPr>
                <w:b/>
                <w:i/>
                <w:sz w:val="22"/>
                <w:szCs w:val="22"/>
              </w:rPr>
              <w:t>Beosztás</w:t>
            </w:r>
            <w:r w:rsidR="00347FB7" w:rsidRPr="00D13C35">
              <w:rPr>
                <w:b/>
                <w:i/>
                <w:sz w:val="22"/>
                <w:szCs w:val="22"/>
              </w:rPr>
              <w:t xml:space="preserve">: </w:t>
            </w:r>
          </w:p>
          <w:p w14:paraId="2654DC8A" w14:textId="045A76CA" w:rsidR="00347FB7" w:rsidRPr="00D13C35" w:rsidRDefault="003B5E5B" w:rsidP="005D7FED">
            <w:pPr>
              <w:jc w:val="both"/>
              <w:rPr>
                <w:sz w:val="22"/>
                <w:szCs w:val="22"/>
              </w:rPr>
            </w:pPr>
            <w:r w:rsidRPr="00D13C35">
              <w:rPr>
                <w:sz w:val="22"/>
                <w:szCs w:val="22"/>
              </w:rPr>
              <w:t>egyetemi docens</w:t>
            </w:r>
          </w:p>
        </w:tc>
        <w:tc>
          <w:tcPr>
            <w:tcW w:w="2122" w:type="pct"/>
            <w:gridSpan w:val="2"/>
            <w:tcBorders>
              <w:top w:val="single" w:sz="4" w:space="0" w:color="auto"/>
              <w:left w:val="single" w:sz="4" w:space="0" w:color="auto"/>
              <w:bottom w:val="single" w:sz="4" w:space="0" w:color="auto"/>
              <w:right w:val="single" w:sz="4" w:space="0" w:color="auto"/>
            </w:tcBorders>
          </w:tcPr>
          <w:p w14:paraId="209D6E21" w14:textId="3CCD4A96" w:rsidR="00347FB7" w:rsidRPr="00D13C35" w:rsidRDefault="00D13C35" w:rsidP="005D7FED">
            <w:pPr>
              <w:rPr>
                <w:b/>
                <w:i/>
                <w:sz w:val="22"/>
                <w:szCs w:val="22"/>
              </w:rPr>
            </w:pPr>
            <w:r w:rsidRPr="00D13C35">
              <w:rPr>
                <w:b/>
                <w:i/>
                <w:sz w:val="22"/>
                <w:szCs w:val="22"/>
              </w:rPr>
              <w:t>Szükséges előzetes ismeretek</w:t>
            </w:r>
            <w:r w:rsidR="00347FB7" w:rsidRPr="00D13C35">
              <w:rPr>
                <w:b/>
                <w:i/>
                <w:sz w:val="22"/>
                <w:szCs w:val="22"/>
              </w:rPr>
              <w:t xml:space="preserve">: </w:t>
            </w:r>
          </w:p>
          <w:p w14:paraId="5296B337" w14:textId="77777777" w:rsidR="00347FB7" w:rsidRPr="00D13C35" w:rsidRDefault="00347FB7" w:rsidP="005D7FED">
            <w:pPr>
              <w:jc w:val="both"/>
              <w:rPr>
                <w:sz w:val="22"/>
                <w:szCs w:val="22"/>
              </w:rPr>
            </w:pPr>
            <w:r w:rsidRPr="00D13C35">
              <w:rPr>
                <w:sz w:val="22"/>
                <w:szCs w:val="22"/>
              </w:rPr>
              <w:t>-</w:t>
            </w:r>
          </w:p>
        </w:tc>
      </w:tr>
      <w:tr w:rsidR="00347FB7" w:rsidRPr="00D13C35" w14:paraId="69278D5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CD597A6" w14:textId="7D2C947B" w:rsidR="00347FB7" w:rsidRPr="00D13C35" w:rsidRDefault="003B5E5B" w:rsidP="005D7FED">
            <w:pPr>
              <w:jc w:val="center"/>
              <w:rPr>
                <w:b/>
                <w:i/>
                <w:sz w:val="22"/>
                <w:szCs w:val="22"/>
              </w:rPr>
            </w:pPr>
            <w:r w:rsidRPr="00D13C35">
              <w:rPr>
                <w:b/>
                <w:i/>
                <w:sz w:val="22"/>
                <w:szCs w:val="22"/>
              </w:rPr>
              <w:t>Tanterv</w:t>
            </w:r>
            <w:r w:rsidR="00347FB7" w:rsidRPr="00D13C35">
              <w:rPr>
                <w:b/>
                <w:i/>
                <w:sz w:val="22"/>
                <w:szCs w:val="22"/>
              </w:rPr>
              <w:t>:</w:t>
            </w:r>
          </w:p>
        </w:tc>
      </w:tr>
      <w:tr w:rsidR="00E366AA" w:rsidRPr="00D13C35" w14:paraId="5204F34B" w14:textId="77777777" w:rsidTr="001D7217">
        <w:trPr>
          <w:trHeight w:val="2419"/>
          <w:jc w:val="center"/>
        </w:trPr>
        <w:tc>
          <w:tcPr>
            <w:tcW w:w="5000" w:type="pct"/>
            <w:gridSpan w:val="5"/>
            <w:tcBorders>
              <w:top w:val="single" w:sz="4" w:space="0" w:color="auto"/>
              <w:left w:val="single" w:sz="4" w:space="0" w:color="auto"/>
              <w:bottom w:val="single" w:sz="4" w:space="0" w:color="auto"/>
              <w:right w:val="single" w:sz="4" w:space="0" w:color="auto"/>
            </w:tcBorders>
          </w:tcPr>
          <w:p w14:paraId="27065C53" w14:textId="77777777" w:rsidR="003B5E5B" w:rsidRPr="00D13C35" w:rsidRDefault="003B5E5B" w:rsidP="003B5E5B">
            <w:pPr>
              <w:spacing w:after="200"/>
              <w:jc w:val="both"/>
              <w:rPr>
                <w:sz w:val="24"/>
              </w:rPr>
            </w:pPr>
            <w:r w:rsidRPr="00D13C35">
              <w:rPr>
                <w:sz w:val="24"/>
              </w:rPr>
              <w:t xml:space="preserve">A kolloidok a homogén és heterogén rendszerek között helyezkednek el. </w:t>
            </w:r>
            <w:r w:rsidRPr="00D13C35">
              <w:rPr>
                <w:sz w:val="24"/>
              </w:rPr>
              <w:tab/>
              <w:t>Megfigyelték, hogy egyes anyagok diffúziós sebessége gyors, míg másoké lassú. Kezdetben két fő elmélet írta le a kolloidok viselkedését. Az egyik az úgynevezett szuszpenzióelmélet, amely a kolloidokat heterogén rendszereknek tekintette. A másik, az úgynevezett oldatelmélet a kolloidokat oldatokként, azaz homogén rendszerekként írta le.</w:t>
            </w:r>
          </w:p>
          <w:p w14:paraId="3A10A4E9" w14:textId="77777777" w:rsidR="003B5E5B" w:rsidRPr="00D13C35" w:rsidRDefault="003B5E5B" w:rsidP="003B5E5B">
            <w:pPr>
              <w:spacing w:after="200"/>
              <w:jc w:val="both"/>
              <w:rPr>
                <w:sz w:val="24"/>
              </w:rPr>
            </w:pPr>
            <w:r w:rsidRPr="00D13C35">
              <w:rPr>
                <w:sz w:val="24"/>
              </w:rPr>
              <w:t>Leírásra kerül a kolloidok osztályozása.</w:t>
            </w:r>
          </w:p>
          <w:p w14:paraId="2B93406F" w14:textId="77777777" w:rsidR="003B5E5B" w:rsidRPr="00D13C35" w:rsidRDefault="003B5E5B" w:rsidP="003B5E5B">
            <w:pPr>
              <w:spacing w:after="200"/>
              <w:jc w:val="both"/>
              <w:rPr>
                <w:sz w:val="24"/>
              </w:rPr>
            </w:pPr>
            <w:r w:rsidRPr="00D13C35">
              <w:rPr>
                <w:sz w:val="24"/>
              </w:rPr>
              <w:t>A kolloid rendszerben olyan részecskék diszpergálódnak, amelyek mérete legalább az egyik irányban kb. 1 nm és 1 μm (=1000 nm) között van; vagy legalábbis ilyen méretű diszkontinuitások vannak a rendszerben. a kolloidokat például a közeg állapota és a részecskék szerkezete szerint csoportosították.</w:t>
            </w:r>
          </w:p>
          <w:p w14:paraId="4B1BA83B" w14:textId="77777777" w:rsidR="003B5E5B" w:rsidRPr="00D13C35" w:rsidRDefault="003B5E5B" w:rsidP="003B5E5B">
            <w:pPr>
              <w:spacing w:after="200"/>
              <w:jc w:val="both"/>
              <w:rPr>
                <w:sz w:val="24"/>
              </w:rPr>
            </w:pPr>
            <w:r w:rsidRPr="00D13C35">
              <w:rPr>
                <w:sz w:val="24"/>
              </w:rPr>
              <w:t>A kolloidok szerepét különböző környezetekben vizsgáljuk: elsősorban a vízrendszerekben és a talajokban.</w:t>
            </w:r>
          </w:p>
          <w:p w14:paraId="2D668B91" w14:textId="7F11CB54" w:rsidR="00347FB7" w:rsidRPr="00D13C35" w:rsidRDefault="003B5E5B" w:rsidP="003B5E5B">
            <w:pPr>
              <w:spacing w:after="200"/>
              <w:jc w:val="both"/>
              <w:rPr>
                <w:rFonts w:eastAsia="Arial,Bold"/>
                <w:bCs/>
                <w:sz w:val="22"/>
                <w:szCs w:val="22"/>
              </w:rPr>
            </w:pPr>
            <w:r w:rsidRPr="00D13C35">
              <w:rPr>
                <w:sz w:val="24"/>
              </w:rPr>
              <w:t>Áttekintjük a kolloidok szerepét a környezetben.</w:t>
            </w:r>
          </w:p>
        </w:tc>
      </w:tr>
      <w:tr w:rsidR="00F72941" w:rsidRPr="00D13C35" w14:paraId="3B32F75E" w14:textId="77777777" w:rsidTr="001D7217">
        <w:trPr>
          <w:trHeight w:val="25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E6CC29" w14:textId="36B7A0CA" w:rsidR="00F72941" w:rsidRPr="00D13C35" w:rsidRDefault="003B5E5B" w:rsidP="50ADBC37">
            <w:pPr>
              <w:spacing w:after="240"/>
              <w:jc w:val="center"/>
              <w:rPr>
                <w:b/>
                <w:bCs/>
                <w:i/>
                <w:iCs/>
                <w:sz w:val="22"/>
                <w:szCs w:val="22"/>
              </w:rPr>
            </w:pPr>
            <w:r w:rsidRPr="00D13C35">
              <w:rPr>
                <w:b/>
                <w:bCs/>
                <w:i/>
                <w:iCs/>
                <w:sz w:val="22"/>
                <w:szCs w:val="22"/>
              </w:rPr>
              <w:t>Tanterv leírása:</w:t>
            </w:r>
          </w:p>
        </w:tc>
      </w:tr>
      <w:tr w:rsidR="00F72941" w:rsidRPr="00D13C35" w14:paraId="2F4FC191"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D48AD03" w14:textId="2DCDD4CC" w:rsidR="00F72941" w:rsidRPr="00D13C35" w:rsidRDefault="003B5E5B" w:rsidP="50ADBC37">
            <w:pPr>
              <w:spacing w:after="240"/>
              <w:jc w:val="center"/>
              <w:rPr>
                <w:b/>
                <w:bCs/>
              </w:rPr>
            </w:pPr>
            <w:r w:rsidRPr="00D13C35">
              <w:rPr>
                <w:b/>
                <w:bCs/>
              </w:rPr>
              <w:t>hét</w:t>
            </w:r>
          </w:p>
        </w:tc>
        <w:tc>
          <w:tcPr>
            <w:tcW w:w="4452" w:type="pct"/>
            <w:gridSpan w:val="4"/>
            <w:tcBorders>
              <w:top w:val="single" w:sz="4" w:space="0" w:color="auto"/>
              <w:left w:val="single" w:sz="4" w:space="0" w:color="auto"/>
              <w:bottom w:val="single" w:sz="4" w:space="0" w:color="auto"/>
              <w:right w:val="single" w:sz="4" w:space="0" w:color="auto"/>
            </w:tcBorders>
            <w:vAlign w:val="center"/>
          </w:tcPr>
          <w:p w14:paraId="58221A17" w14:textId="20397609" w:rsidR="00F72941" w:rsidRPr="00D13C35" w:rsidRDefault="003B5E5B" w:rsidP="005D7FED">
            <w:pPr>
              <w:spacing w:after="240"/>
              <w:jc w:val="center"/>
              <w:rPr>
                <w:b/>
              </w:rPr>
            </w:pPr>
            <w:r w:rsidRPr="00D13C35">
              <w:rPr>
                <w:b/>
              </w:rPr>
              <w:t>Az előadások és gyakorlatok témái</w:t>
            </w:r>
          </w:p>
        </w:tc>
      </w:tr>
      <w:tr w:rsidR="00F72941" w:rsidRPr="00D13C35" w14:paraId="0F7A8F20"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1C1B005" w14:textId="625EC8CD" w:rsidR="00F72941" w:rsidRPr="00D13C35" w:rsidRDefault="00F40DA0" w:rsidP="00546B50">
            <w:pPr>
              <w:spacing w:after="240"/>
              <w:jc w:val="center"/>
              <w:rPr>
                <w:bCs/>
              </w:rPr>
            </w:pPr>
            <w:r>
              <w:rPr>
                <w:bCs/>
              </w:rPr>
              <w:t>2</w:t>
            </w:r>
            <w:r w:rsidR="00F72941" w:rsidRPr="00D13C35">
              <w:rPr>
                <w:bCs/>
              </w:rPr>
              <w:t>.</w:t>
            </w:r>
          </w:p>
        </w:tc>
        <w:tc>
          <w:tcPr>
            <w:tcW w:w="4452" w:type="pct"/>
            <w:gridSpan w:val="4"/>
            <w:shd w:val="clear" w:color="auto" w:fill="auto"/>
            <w:vAlign w:val="center"/>
          </w:tcPr>
          <w:p w14:paraId="3EF31BB4" w14:textId="0F45BBFD" w:rsidR="00F72941" w:rsidRPr="00D13C35" w:rsidRDefault="003B5E5B" w:rsidP="005D7FED">
            <w:pPr>
              <w:spacing w:after="240"/>
              <w:jc w:val="both"/>
              <w:rPr>
                <w:b/>
                <w:bCs/>
              </w:rPr>
            </w:pPr>
            <w:r w:rsidRPr="00D13C35">
              <w:rPr>
                <w:b/>
                <w:bCs/>
              </w:rPr>
              <w:t>Előadás</w:t>
            </w:r>
            <w:r w:rsidR="00F72941" w:rsidRPr="00D13C35">
              <w:rPr>
                <w:b/>
                <w:bCs/>
              </w:rPr>
              <w:t xml:space="preserve">: </w:t>
            </w:r>
            <w:r w:rsidR="002F492A" w:rsidRPr="00D13C35">
              <w:t>Bevezetés. A kolloidok meghatározása.  A kolloidok osztályozása.</w:t>
            </w:r>
          </w:p>
        </w:tc>
      </w:tr>
      <w:tr w:rsidR="00F72941" w:rsidRPr="00D13C35" w14:paraId="23ED9B33"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BD18415" w14:textId="628BBFA0" w:rsidR="00F72941" w:rsidRPr="00D13C35" w:rsidRDefault="00F40DA0" w:rsidP="00546B50">
            <w:pPr>
              <w:spacing w:after="240"/>
              <w:jc w:val="center"/>
              <w:rPr>
                <w:bCs/>
              </w:rPr>
            </w:pPr>
            <w:r>
              <w:rPr>
                <w:bCs/>
              </w:rPr>
              <w:t>3</w:t>
            </w:r>
            <w:r w:rsidR="00F72941" w:rsidRPr="00D13C35">
              <w:rPr>
                <w:bCs/>
              </w:rPr>
              <w:t>.</w:t>
            </w:r>
          </w:p>
        </w:tc>
        <w:tc>
          <w:tcPr>
            <w:tcW w:w="4452" w:type="pct"/>
            <w:gridSpan w:val="4"/>
            <w:shd w:val="clear" w:color="auto" w:fill="auto"/>
            <w:vAlign w:val="center"/>
          </w:tcPr>
          <w:p w14:paraId="5FC50214" w14:textId="7BE456AC" w:rsidR="00F72941" w:rsidRPr="00D13C35" w:rsidRDefault="003B5E5B" w:rsidP="005D7FED">
            <w:pPr>
              <w:rPr>
                <w:bCs/>
              </w:rPr>
            </w:pPr>
            <w:r w:rsidRPr="00D13C35">
              <w:rPr>
                <w:b/>
              </w:rPr>
              <w:t>Előadás</w:t>
            </w:r>
            <w:r w:rsidR="00A46416" w:rsidRPr="00D13C35">
              <w:rPr>
                <w:b/>
              </w:rPr>
              <w:t>:</w:t>
            </w:r>
            <w:r w:rsidR="00E02186" w:rsidRPr="00D13C35">
              <w:rPr>
                <w:b/>
              </w:rPr>
              <w:t xml:space="preserve"> </w:t>
            </w:r>
            <w:r w:rsidR="002F492A" w:rsidRPr="00D13C35">
              <w:rPr>
                <w:bCs/>
              </w:rPr>
              <w:t>A kolloidok tulajdonságai.</w:t>
            </w:r>
          </w:p>
        </w:tc>
      </w:tr>
      <w:tr w:rsidR="00F72941" w:rsidRPr="00D13C35" w14:paraId="69199CC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D67B683" w14:textId="7E6F1311" w:rsidR="00F72941" w:rsidRPr="00D13C35" w:rsidRDefault="00F40DA0" w:rsidP="00546B50">
            <w:pPr>
              <w:spacing w:after="240"/>
              <w:jc w:val="center"/>
              <w:rPr>
                <w:bCs/>
              </w:rPr>
            </w:pPr>
            <w:r>
              <w:rPr>
                <w:bCs/>
              </w:rPr>
              <w:t>4</w:t>
            </w:r>
            <w:r w:rsidR="00F72941" w:rsidRPr="00D13C35">
              <w:rPr>
                <w:bCs/>
              </w:rPr>
              <w:t>.</w:t>
            </w:r>
          </w:p>
        </w:tc>
        <w:tc>
          <w:tcPr>
            <w:tcW w:w="4452" w:type="pct"/>
            <w:gridSpan w:val="4"/>
            <w:shd w:val="clear" w:color="auto" w:fill="auto"/>
            <w:vAlign w:val="center"/>
          </w:tcPr>
          <w:p w14:paraId="50370076" w14:textId="24CCAA5D" w:rsidR="00F72941" w:rsidRPr="00D13C35" w:rsidRDefault="003B5E5B" w:rsidP="005D7FED">
            <w:pPr>
              <w:spacing w:after="240"/>
              <w:jc w:val="both"/>
              <w:rPr>
                <w:bCs/>
              </w:rPr>
            </w:pPr>
            <w:r w:rsidRPr="00D13C35">
              <w:rPr>
                <w:b/>
              </w:rPr>
              <w:t>Előadás</w:t>
            </w:r>
            <w:r w:rsidR="00F72941" w:rsidRPr="00D13C35">
              <w:rPr>
                <w:bCs/>
              </w:rPr>
              <w:t xml:space="preserve">: </w:t>
            </w:r>
            <w:r w:rsidR="002F492A" w:rsidRPr="00D13C35">
              <w:rPr>
                <w:bCs/>
              </w:rPr>
              <w:t>Környezeti kolloidok. A kolloidok szerepe a környezetvédelemben 1.</w:t>
            </w:r>
          </w:p>
        </w:tc>
      </w:tr>
      <w:tr w:rsidR="00F72941" w:rsidRPr="00D13C35" w14:paraId="738D457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16A0B6C5" w14:textId="32899931" w:rsidR="00F72941" w:rsidRPr="00D13C35" w:rsidRDefault="00F40DA0" w:rsidP="00546B50">
            <w:pPr>
              <w:spacing w:after="240"/>
              <w:jc w:val="center"/>
              <w:rPr>
                <w:bCs/>
              </w:rPr>
            </w:pPr>
            <w:r>
              <w:rPr>
                <w:bCs/>
              </w:rPr>
              <w:t>5</w:t>
            </w:r>
            <w:r w:rsidR="00F72941" w:rsidRPr="00D13C35">
              <w:rPr>
                <w:bCs/>
              </w:rPr>
              <w:t>.</w:t>
            </w:r>
          </w:p>
        </w:tc>
        <w:tc>
          <w:tcPr>
            <w:tcW w:w="4452" w:type="pct"/>
            <w:gridSpan w:val="4"/>
            <w:shd w:val="clear" w:color="auto" w:fill="auto"/>
            <w:vAlign w:val="center"/>
          </w:tcPr>
          <w:p w14:paraId="2E905EB0" w14:textId="41238234" w:rsidR="00F72941" w:rsidRPr="00D13C35" w:rsidRDefault="003B5E5B" w:rsidP="005D7FED">
            <w:pPr>
              <w:spacing w:after="240"/>
              <w:jc w:val="both"/>
              <w:rPr>
                <w:bCs/>
              </w:rPr>
            </w:pPr>
            <w:r w:rsidRPr="00D13C35">
              <w:rPr>
                <w:b/>
              </w:rPr>
              <w:t>Előadás</w:t>
            </w:r>
            <w:r w:rsidR="00C41B12" w:rsidRPr="00D13C35">
              <w:rPr>
                <w:b/>
              </w:rPr>
              <w:t>:</w:t>
            </w:r>
            <w:r w:rsidR="00C26723" w:rsidRPr="00D13C35">
              <w:rPr>
                <w:b/>
              </w:rPr>
              <w:t xml:space="preserve"> </w:t>
            </w:r>
            <w:r w:rsidR="002F492A" w:rsidRPr="00D13C35">
              <w:t>A kolloidok szerepe a környezetvédelemben 2.</w:t>
            </w:r>
          </w:p>
        </w:tc>
      </w:tr>
      <w:tr w:rsidR="00F72941" w:rsidRPr="00D13C35" w14:paraId="08EC5848"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DAF345D" w14:textId="5AF8FC2C" w:rsidR="00F72941" w:rsidRPr="00D13C35" w:rsidRDefault="00F40DA0" w:rsidP="00546B50">
            <w:pPr>
              <w:spacing w:after="240"/>
              <w:jc w:val="center"/>
              <w:rPr>
                <w:bCs/>
              </w:rPr>
            </w:pPr>
            <w:r>
              <w:rPr>
                <w:bCs/>
              </w:rPr>
              <w:t>6</w:t>
            </w:r>
            <w:r w:rsidR="00F72941" w:rsidRPr="00D13C35">
              <w:rPr>
                <w:bCs/>
              </w:rPr>
              <w:t>.</w:t>
            </w:r>
          </w:p>
        </w:tc>
        <w:tc>
          <w:tcPr>
            <w:tcW w:w="4452" w:type="pct"/>
            <w:gridSpan w:val="4"/>
            <w:shd w:val="clear" w:color="auto" w:fill="auto"/>
            <w:vAlign w:val="center"/>
          </w:tcPr>
          <w:p w14:paraId="3467B089" w14:textId="3602B710" w:rsidR="00F72941" w:rsidRPr="00D13C35" w:rsidRDefault="003B5E5B" w:rsidP="005D7FED">
            <w:pPr>
              <w:spacing w:after="240"/>
              <w:jc w:val="both"/>
            </w:pPr>
            <w:r w:rsidRPr="00D13C35">
              <w:rPr>
                <w:b/>
              </w:rPr>
              <w:t>Előadás</w:t>
            </w:r>
            <w:r w:rsidR="00F72941" w:rsidRPr="00D13C35">
              <w:rPr>
                <w:b/>
              </w:rPr>
              <w:t xml:space="preserve">: </w:t>
            </w:r>
            <w:r w:rsidR="002F492A" w:rsidRPr="00D13C35">
              <w:t>Kolloidok a talajban és típusai.</w:t>
            </w:r>
          </w:p>
        </w:tc>
      </w:tr>
      <w:tr w:rsidR="00F72941" w:rsidRPr="00D13C35" w14:paraId="5BA895D7"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E0373D5" w14:textId="19D99ED1" w:rsidR="00F72941" w:rsidRPr="00D13C35" w:rsidRDefault="00F40DA0" w:rsidP="00546B50">
            <w:pPr>
              <w:spacing w:after="240"/>
              <w:jc w:val="center"/>
              <w:rPr>
                <w:bCs/>
              </w:rPr>
            </w:pPr>
            <w:r>
              <w:rPr>
                <w:bCs/>
              </w:rPr>
              <w:t>7</w:t>
            </w:r>
            <w:r w:rsidR="00F72941" w:rsidRPr="00D13C35">
              <w:rPr>
                <w:bCs/>
              </w:rPr>
              <w:t>.</w:t>
            </w:r>
          </w:p>
        </w:tc>
        <w:tc>
          <w:tcPr>
            <w:tcW w:w="4452" w:type="pct"/>
            <w:gridSpan w:val="4"/>
            <w:shd w:val="clear" w:color="auto" w:fill="auto"/>
            <w:vAlign w:val="center"/>
          </w:tcPr>
          <w:p w14:paraId="157F9CA1" w14:textId="77635A9B" w:rsidR="001D7217" w:rsidRPr="00D13C35" w:rsidRDefault="003B5E5B" w:rsidP="005D7FED">
            <w:pPr>
              <w:spacing w:after="240"/>
              <w:jc w:val="both"/>
              <w:rPr>
                <w:bCs/>
              </w:rPr>
            </w:pPr>
            <w:r w:rsidRPr="00D13C35">
              <w:rPr>
                <w:b/>
              </w:rPr>
              <w:t>Előadás</w:t>
            </w:r>
            <w:r w:rsidR="00A46416" w:rsidRPr="00D13C35">
              <w:rPr>
                <w:b/>
              </w:rPr>
              <w:t xml:space="preserve">: </w:t>
            </w:r>
            <w:r w:rsidR="002F492A" w:rsidRPr="00D13C35">
              <w:t>Kolloidok a talajban és tulajdonságaik. Kolloidok vizes rendszerekben.</w:t>
            </w:r>
          </w:p>
        </w:tc>
      </w:tr>
      <w:tr w:rsidR="00F72941" w:rsidRPr="00D13C35" w14:paraId="3D8AB4BF"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D8952A3" w14:textId="5A2A4249" w:rsidR="00F72941" w:rsidRPr="00D13C35" w:rsidRDefault="00F40DA0" w:rsidP="00A46416">
            <w:pPr>
              <w:spacing w:after="240"/>
              <w:jc w:val="center"/>
              <w:rPr>
                <w:bCs/>
              </w:rPr>
            </w:pPr>
            <w:r>
              <w:rPr>
                <w:bCs/>
              </w:rPr>
              <w:t>8</w:t>
            </w:r>
            <w:r w:rsidR="00F72941" w:rsidRPr="00D13C35">
              <w:rPr>
                <w:bCs/>
              </w:rPr>
              <w:t>.</w:t>
            </w:r>
          </w:p>
        </w:tc>
        <w:tc>
          <w:tcPr>
            <w:tcW w:w="4452" w:type="pct"/>
            <w:gridSpan w:val="4"/>
            <w:shd w:val="clear" w:color="auto" w:fill="auto"/>
            <w:vAlign w:val="center"/>
          </w:tcPr>
          <w:p w14:paraId="2A208B3F" w14:textId="0B5EA922" w:rsidR="00F72941" w:rsidRPr="00D13C35" w:rsidRDefault="003B5E5B" w:rsidP="00C26723">
            <w:pPr>
              <w:pStyle w:val="Lers"/>
              <w:rPr>
                <w:szCs w:val="20"/>
              </w:rPr>
            </w:pPr>
            <w:r w:rsidRPr="00D13C35">
              <w:rPr>
                <w:rFonts w:ascii="Times New Roman" w:hAnsi="Times New Roman"/>
                <w:b/>
                <w:szCs w:val="20"/>
              </w:rPr>
              <w:t>Előadás</w:t>
            </w:r>
            <w:r w:rsidR="00F72941" w:rsidRPr="00D13C35">
              <w:rPr>
                <w:rFonts w:ascii="Times New Roman" w:hAnsi="Times New Roman"/>
                <w:b/>
                <w:szCs w:val="20"/>
              </w:rPr>
              <w:t>:</w:t>
            </w:r>
            <w:r w:rsidR="00C26723" w:rsidRPr="00D13C35">
              <w:rPr>
                <w:rFonts w:ascii="Times New Roman" w:hAnsi="Times New Roman"/>
                <w:b/>
                <w:szCs w:val="20"/>
              </w:rPr>
              <w:t xml:space="preserve"> </w:t>
            </w:r>
            <w:r w:rsidR="002F492A" w:rsidRPr="00D13C35">
              <w:rPr>
                <w:rFonts w:ascii="Times New Roman" w:hAnsi="Times New Roman"/>
                <w:szCs w:val="20"/>
              </w:rPr>
              <w:t>Kolloidok vizes rendszerekben és stabilitás.</w:t>
            </w:r>
          </w:p>
        </w:tc>
      </w:tr>
      <w:tr w:rsidR="00F72941" w:rsidRPr="00D13C35" w14:paraId="5852C375"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D44DA75" w14:textId="3B51792A" w:rsidR="00F72941" w:rsidRPr="00D13C35" w:rsidRDefault="00F40DA0" w:rsidP="00546B50">
            <w:pPr>
              <w:spacing w:after="240"/>
              <w:jc w:val="center"/>
              <w:rPr>
                <w:bCs/>
              </w:rPr>
            </w:pPr>
            <w:r>
              <w:rPr>
                <w:bCs/>
              </w:rPr>
              <w:t>9</w:t>
            </w:r>
            <w:r w:rsidR="00F72941" w:rsidRPr="00D13C35">
              <w:rPr>
                <w:bCs/>
              </w:rPr>
              <w:t>.</w:t>
            </w:r>
          </w:p>
        </w:tc>
        <w:tc>
          <w:tcPr>
            <w:tcW w:w="4452" w:type="pct"/>
            <w:gridSpan w:val="4"/>
            <w:shd w:val="clear" w:color="auto" w:fill="auto"/>
            <w:vAlign w:val="center"/>
          </w:tcPr>
          <w:p w14:paraId="257D7087" w14:textId="177462B7" w:rsidR="001D7217" w:rsidRPr="00D13C35" w:rsidRDefault="003B5E5B" w:rsidP="00EF53D5">
            <w:pPr>
              <w:pStyle w:val="Lers"/>
              <w:rPr>
                <w:rFonts w:ascii="Times New Roman" w:hAnsi="Times New Roman"/>
                <w:bCs/>
                <w:szCs w:val="20"/>
              </w:rPr>
            </w:pPr>
            <w:r w:rsidRPr="00D13C35">
              <w:rPr>
                <w:rFonts w:ascii="Times New Roman" w:hAnsi="Times New Roman"/>
                <w:b/>
                <w:szCs w:val="20"/>
              </w:rPr>
              <w:t>Előadás</w:t>
            </w:r>
            <w:r w:rsidR="001D7217" w:rsidRPr="00D13C35">
              <w:rPr>
                <w:rFonts w:ascii="Times New Roman" w:hAnsi="Times New Roman"/>
                <w:b/>
                <w:szCs w:val="20"/>
              </w:rPr>
              <w:t>:</w:t>
            </w:r>
            <w:r w:rsidR="001D7217" w:rsidRPr="00D13C35">
              <w:rPr>
                <w:rFonts w:ascii="Times New Roman" w:hAnsi="Times New Roman"/>
                <w:bCs/>
                <w:szCs w:val="20"/>
              </w:rPr>
              <w:t xml:space="preserve"> </w:t>
            </w:r>
            <w:r w:rsidR="002F492A" w:rsidRPr="00D13C35">
              <w:rPr>
                <w:rFonts w:ascii="Times New Roman" w:hAnsi="Times New Roman"/>
                <w:bCs/>
                <w:szCs w:val="20"/>
              </w:rPr>
              <w:t>Kolloid részecskék kölcsönhatása a környezeti felületekkel</w:t>
            </w:r>
          </w:p>
        </w:tc>
      </w:tr>
      <w:tr w:rsidR="00F72941" w:rsidRPr="00D13C35" w14:paraId="1B240ECB"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7A21463A" w14:textId="2096FDF3" w:rsidR="00F72941" w:rsidRPr="00D13C35" w:rsidRDefault="00F40DA0" w:rsidP="00546B50">
            <w:pPr>
              <w:spacing w:after="240"/>
              <w:jc w:val="center"/>
              <w:rPr>
                <w:bCs/>
              </w:rPr>
            </w:pPr>
            <w:r>
              <w:rPr>
                <w:bCs/>
              </w:rPr>
              <w:t>10</w:t>
            </w:r>
            <w:r w:rsidR="00F72941" w:rsidRPr="00D13C35">
              <w:rPr>
                <w:bCs/>
              </w:rPr>
              <w:t>.</w:t>
            </w:r>
          </w:p>
        </w:tc>
        <w:tc>
          <w:tcPr>
            <w:tcW w:w="4452" w:type="pct"/>
            <w:gridSpan w:val="4"/>
            <w:shd w:val="clear" w:color="auto" w:fill="auto"/>
            <w:vAlign w:val="center"/>
          </w:tcPr>
          <w:p w14:paraId="4873BCF0" w14:textId="1CA1891D" w:rsidR="00F72941" w:rsidRPr="00F40DA0" w:rsidRDefault="00F40DA0" w:rsidP="00C41B12">
            <w:pPr>
              <w:spacing w:after="240"/>
              <w:jc w:val="both"/>
              <w:rPr>
                <w:b/>
                <w:bCs/>
              </w:rPr>
            </w:pPr>
            <w:r w:rsidRPr="00D13C35">
              <w:rPr>
                <w:b/>
                <w:bCs/>
              </w:rPr>
              <w:t>Rektori sz</w:t>
            </w:r>
            <w:r>
              <w:rPr>
                <w:b/>
                <w:bCs/>
              </w:rPr>
              <w:t>ünet</w:t>
            </w:r>
          </w:p>
        </w:tc>
      </w:tr>
      <w:tr w:rsidR="00F72941" w:rsidRPr="00D13C35" w14:paraId="62B0BE36"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51583FC9" w14:textId="7027C1E9" w:rsidR="00F72941" w:rsidRPr="00D13C35" w:rsidRDefault="00F72941" w:rsidP="00546B50">
            <w:pPr>
              <w:spacing w:after="240"/>
              <w:jc w:val="center"/>
              <w:rPr>
                <w:bCs/>
              </w:rPr>
            </w:pPr>
            <w:r w:rsidRPr="00D13C35">
              <w:rPr>
                <w:bCs/>
              </w:rPr>
              <w:t>1</w:t>
            </w:r>
            <w:r w:rsidR="00F40DA0">
              <w:rPr>
                <w:bCs/>
              </w:rPr>
              <w:t>1</w:t>
            </w:r>
            <w:r w:rsidRPr="00D13C35">
              <w:rPr>
                <w:bCs/>
              </w:rPr>
              <w:t>.</w:t>
            </w:r>
          </w:p>
        </w:tc>
        <w:tc>
          <w:tcPr>
            <w:tcW w:w="4452" w:type="pct"/>
            <w:gridSpan w:val="4"/>
            <w:shd w:val="clear" w:color="auto" w:fill="auto"/>
            <w:vAlign w:val="center"/>
          </w:tcPr>
          <w:p w14:paraId="4193EB25" w14:textId="2CD9E7D8" w:rsidR="00F40DA0" w:rsidRPr="00D13C35" w:rsidRDefault="00F40DA0" w:rsidP="00C26723">
            <w:pPr>
              <w:spacing w:after="240"/>
              <w:jc w:val="both"/>
            </w:pPr>
            <w:r w:rsidRPr="00D13C35">
              <w:rPr>
                <w:b/>
              </w:rPr>
              <w:t>Labor:</w:t>
            </w:r>
            <w:r w:rsidRPr="00D13C35">
              <w:rPr>
                <w:bCs/>
              </w:rPr>
              <w:t xml:space="preserve"> Alapvető kolloidkísérletek (2x2 óra laboratóriumi gyakorlat)</w:t>
            </w:r>
          </w:p>
        </w:tc>
      </w:tr>
      <w:tr w:rsidR="00F72941" w:rsidRPr="00D13C35" w14:paraId="53BB6063"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317DFA4E" w14:textId="7BA993C1" w:rsidR="00F72941" w:rsidRPr="00D13C35" w:rsidRDefault="00F72941" w:rsidP="00546B50">
            <w:pPr>
              <w:spacing w:after="240"/>
              <w:jc w:val="center"/>
              <w:rPr>
                <w:bCs/>
              </w:rPr>
            </w:pPr>
            <w:r w:rsidRPr="00D13C35">
              <w:rPr>
                <w:bCs/>
              </w:rPr>
              <w:t>1</w:t>
            </w:r>
            <w:r w:rsidR="00F40DA0">
              <w:rPr>
                <w:bCs/>
              </w:rPr>
              <w:t>2</w:t>
            </w:r>
            <w:r w:rsidRPr="00D13C35">
              <w:rPr>
                <w:bCs/>
              </w:rPr>
              <w:t>.</w:t>
            </w:r>
          </w:p>
        </w:tc>
        <w:tc>
          <w:tcPr>
            <w:tcW w:w="4452" w:type="pct"/>
            <w:gridSpan w:val="4"/>
            <w:shd w:val="clear" w:color="auto" w:fill="auto"/>
            <w:vAlign w:val="center"/>
          </w:tcPr>
          <w:p w14:paraId="25B96098" w14:textId="7A3ED025" w:rsidR="00F72941" w:rsidRPr="00D13C35" w:rsidRDefault="003B5E5B" w:rsidP="005D7FED">
            <w:pPr>
              <w:pStyle w:val="Lers"/>
              <w:rPr>
                <w:rFonts w:ascii="Times New Roman" w:hAnsi="Times New Roman"/>
                <w:b/>
                <w:szCs w:val="20"/>
              </w:rPr>
            </w:pPr>
            <w:r w:rsidRPr="00D13C35">
              <w:rPr>
                <w:rFonts w:ascii="Times New Roman" w:hAnsi="Times New Roman"/>
                <w:b/>
              </w:rPr>
              <w:t>Labor</w:t>
            </w:r>
            <w:r w:rsidR="00BF3CB2" w:rsidRPr="00D13C35">
              <w:rPr>
                <w:rFonts w:ascii="Times New Roman" w:hAnsi="Times New Roman"/>
                <w:b/>
              </w:rPr>
              <w:t xml:space="preserve">: </w:t>
            </w:r>
            <w:r w:rsidRPr="00D13C35">
              <w:rPr>
                <w:rFonts w:ascii="Times New Roman" w:hAnsi="Times New Roman"/>
                <w:bCs/>
              </w:rPr>
              <w:t>Kolloidok a környezetben: kísérletek (2x2 óra laboratóriumi gyakorlat)</w:t>
            </w:r>
          </w:p>
        </w:tc>
      </w:tr>
      <w:tr w:rsidR="00F72941" w:rsidRPr="00D13C35" w14:paraId="6B0EE07C"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566DA682" w14:textId="2829C635" w:rsidR="00F72941" w:rsidRPr="00D13C35" w:rsidRDefault="00F72941" w:rsidP="00546B50">
            <w:pPr>
              <w:spacing w:after="240"/>
              <w:jc w:val="center"/>
              <w:rPr>
                <w:bCs/>
              </w:rPr>
            </w:pPr>
            <w:r w:rsidRPr="00D13C35">
              <w:rPr>
                <w:bCs/>
              </w:rPr>
              <w:t>1</w:t>
            </w:r>
            <w:r w:rsidR="00F40DA0">
              <w:rPr>
                <w:bCs/>
              </w:rPr>
              <w:t>3</w:t>
            </w:r>
            <w:r w:rsidRPr="00D13C35">
              <w:rPr>
                <w:bCs/>
              </w:rPr>
              <w:t>.</w:t>
            </w:r>
          </w:p>
        </w:tc>
        <w:tc>
          <w:tcPr>
            <w:tcW w:w="4452" w:type="pct"/>
            <w:gridSpan w:val="4"/>
            <w:shd w:val="clear" w:color="auto" w:fill="auto"/>
            <w:vAlign w:val="center"/>
          </w:tcPr>
          <w:p w14:paraId="47999C52" w14:textId="21BB3973" w:rsidR="001D7217" w:rsidRPr="00D13C35" w:rsidRDefault="003B5E5B" w:rsidP="00A46416">
            <w:pPr>
              <w:pStyle w:val="Lers"/>
              <w:rPr>
                <w:rFonts w:ascii="Times New Roman" w:hAnsi="Times New Roman"/>
                <w:b/>
                <w:szCs w:val="20"/>
              </w:rPr>
            </w:pPr>
            <w:r w:rsidRPr="00D13C35">
              <w:rPr>
                <w:rFonts w:ascii="Times New Roman" w:hAnsi="Times New Roman"/>
                <w:b/>
                <w:bCs/>
                <w:szCs w:val="20"/>
              </w:rPr>
              <w:t xml:space="preserve">Végső teszt a </w:t>
            </w:r>
            <w:r w:rsidR="00D13C35">
              <w:rPr>
                <w:rFonts w:ascii="Times New Roman" w:hAnsi="Times New Roman"/>
                <w:b/>
                <w:bCs/>
                <w:szCs w:val="20"/>
              </w:rPr>
              <w:t>M</w:t>
            </w:r>
            <w:r w:rsidRPr="00D13C35">
              <w:rPr>
                <w:rFonts w:ascii="Times New Roman" w:hAnsi="Times New Roman"/>
                <w:b/>
                <w:bCs/>
                <w:szCs w:val="20"/>
              </w:rPr>
              <w:t>oodle rendszerben.</w:t>
            </w:r>
          </w:p>
        </w:tc>
      </w:tr>
      <w:tr w:rsidR="00F72941" w:rsidRPr="00D13C35" w14:paraId="1B394C0E"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34C6E810" w14:textId="1F8FD85A" w:rsidR="00F72941" w:rsidRPr="00D13C35" w:rsidRDefault="00F72941" w:rsidP="00546B50">
            <w:pPr>
              <w:spacing w:after="240"/>
              <w:jc w:val="center"/>
              <w:rPr>
                <w:bCs/>
              </w:rPr>
            </w:pPr>
            <w:r w:rsidRPr="00D13C35">
              <w:rPr>
                <w:bCs/>
              </w:rPr>
              <w:t>1</w:t>
            </w:r>
            <w:r w:rsidR="00F40DA0">
              <w:rPr>
                <w:bCs/>
              </w:rPr>
              <w:t>4</w:t>
            </w:r>
            <w:r w:rsidRPr="00D13C35">
              <w:rPr>
                <w:bCs/>
              </w:rPr>
              <w:t>.</w:t>
            </w:r>
          </w:p>
        </w:tc>
        <w:tc>
          <w:tcPr>
            <w:tcW w:w="4452" w:type="pct"/>
            <w:gridSpan w:val="4"/>
            <w:shd w:val="clear" w:color="auto" w:fill="auto"/>
            <w:vAlign w:val="center"/>
          </w:tcPr>
          <w:p w14:paraId="13756F3E" w14:textId="45E384AF" w:rsidR="00F72941" w:rsidRPr="00D13C35" w:rsidRDefault="00F72941" w:rsidP="00C41B12">
            <w:pPr>
              <w:spacing w:after="240"/>
              <w:jc w:val="both"/>
              <w:rPr>
                <w:b/>
              </w:rPr>
            </w:pPr>
          </w:p>
        </w:tc>
      </w:tr>
      <w:tr w:rsidR="00F72941" w:rsidRPr="00D13C35" w14:paraId="0EB23D61" w14:textId="77777777" w:rsidTr="001D7217">
        <w:trPr>
          <w:trHeight w:val="257"/>
          <w:jc w:val="center"/>
        </w:trPr>
        <w:tc>
          <w:tcPr>
            <w:tcW w:w="5000" w:type="pct"/>
            <w:gridSpan w:val="5"/>
            <w:tcBorders>
              <w:top w:val="single" w:sz="4" w:space="0" w:color="auto"/>
              <w:left w:val="single" w:sz="4" w:space="0" w:color="auto"/>
              <w:bottom w:val="single" w:sz="4" w:space="0" w:color="auto"/>
            </w:tcBorders>
            <w:vAlign w:val="center"/>
          </w:tcPr>
          <w:p w14:paraId="543EF7B8" w14:textId="161E2B67" w:rsidR="00F72941" w:rsidRPr="00D13C35" w:rsidRDefault="002F492A" w:rsidP="50ADBC37">
            <w:pPr>
              <w:spacing w:after="240"/>
              <w:jc w:val="center"/>
              <w:rPr>
                <w:rFonts w:eastAsia="Arial Unicode MS"/>
                <w:b/>
                <w:bCs/>
                <w:i/>
                <w:iCs/>
                <w:sz w:val="22"/>
                <w:szCs w:val="22"/>
              </w:rPr>
            </w:pPr>
            <w:r w:rsidRPr="00D13C35">
              <w:rPr>
                <w:rFonts w:eastAsia="Arial Unicode MS"/>
                <w:b/>
                <w:bCs/>
                <w:i/>
                <w:iCs/>
                <w:sz w:val="22"/>
                <w:szCs w:val="22"/>
              </w:rPr>
              <w:lastRenderedPageBreak/>
              <w:t>Év-közi követelmények</w:t>
            </w:r>
            <w:r w:rsidR="0872BEBD" w:rsidRPr="00D13C35">
              <w:rPr>
                <w:rFonts w:eastAsia="Arial Unicode MS"/>
                <w:b/>
                <w:bCs/>
                <w:i/>
                <w:iCs/>
                <w:sz w:val="22"/>
                <w:szCs w:val="22"/>
              </w:rPr>
              <w:t>:</w:t>
            </w:r>
          </w:p>
        </w:tc>
      </w:tr>
      <w:tr w:rsidR="00F72941" w:rsidRPr="00D13C35" w14:paraId="418C8681" w14:textId="77777777" w:rsidTr="001D7217">
        <w:trPr>
          <w:trHeight w:val="810"/>
          <w:jc w:val="center"/>
        </w:trPr>
        <w:tc>
          <w:tcPr>
            <w:tcW w:w="5000" w:type="pct"/>
            <w:gridSpan w:val="5"/>
            <w:tcBorders>
              <w:top w:val="single" w:sz="4" w:space="0" w:color="auto"/>
              <w:left w:val="single" w:sz="4" w:space="0" w:color="auto"/>
            </w:tcBorders>
            <w:vAlign w:val="center"/>
          </w:tcPr>
          <w:p w14:paraId="292B3471" w14:textId="77777777" w:rsidR="002F492A" w:rsidRPr="00D13C35" w:rsidRDefault="002F492A" w:rsidP="50ADBC37">
            <w:pPr>
              <w:pStyle w:val="Lers"/>
              <w:rPr>
                <w:rFonts w:ascii="Times New Roman" w:hAnsi="Times New Roman"/>
                <w:i/>
                <w:iCs/>
                <w:sz w:val="22"/>
                <w:szCs w:val="22"/>
                <w:lang w:eastAsia="hu-HU"/>
              </w:rPr>
            </w:pPr>
            <w:r w:rsidRPr="00D13C35">
              <w:rPr>
                <w:rFonts w:ascii="Times New Roman" w:hAnsi="Times New Roman"/>
                <w:i/>
                <w:iCs/>
                <w:sz w:val="22"/>
                <w:szCs w:val="22"/>
                <w:lang w:eastAsia="hu-HU"/>
              </w:rPr>
              <w:t>Foglalkozásokban való részvétel:</w:t>
            </w:r>
          </w:p>
          <w:p w14:paraId="1CF989A9" w14:textId="71C1A6EF" w:rsidR="002F492A" w:rsidRPr="00D13C35" w:rsidRDefault="002F492A" w:rsidP="002F492A">
            <w:pPr>
              <w:pStyle w:val="Lers"/>
              <w:rPr>
                <w:rFonts w:ascii="Times New Roman" w:hAnsi="Times New Roman"/>
                <w:sz w:val="22"/>
                <w:szCs w:val="22"/>
              </w:rPr>
            </w:pPr>
            <w:r w:rsidRPr="00D13C35">
              <w:rPr>
                <w:rFonts w:ascii="Times New Roman" w:hAnsi="Times New Roman"/>
                <w:sz w:val="22"/>
                <w:szCs w:val="22"/>
              </w:rPr>
              <w:t xml:space="preserve">A részvétel </w:t>
            </w:r>
            <w:r w:rsidRPr="00D13C35">
              <w:rPr>
                <w:rFonts w:ascii="Times New Roman" w:hAnsi="Times New Roman"/>
                <w:i/>
                <w:iCs/>
                <w:color w:val="FF0000"/>
                <w:sz w:val="22"/>
                <w:szCs w:val="22"/>
              </w:rPr>
              <w:t>kötelező.</w:t>
            </w:r>
            <w:r w:rsidRPr="00D13C35">
              <w:rPr>
                <w:rFonts w:ascii="Times New Roman" w:hAnsi="Times New Roman"/>
                <w:sz w:val="22"/>
                <w:szCs w:val="22"/>
              </w:rPr>
              <w:t xml:space="preserve"> Előadás + laboratóriumi munka (mérések és írásbeli dolgozatok).</w:t>
            </w:r>
          </w:p>
          <w:p w14:paraId="2C22E679" w14:textId="77777777" w:rsidR="002F492A" w:rsidRPr="00D13C35" w:rsidRDefault="002F492A" w:rsidP="002F492A">
            <w:pPr>
              <w:pStyle w:val="Lers"/>
              <w:rPr>
                <w:rFonts w:ascii="Times New Roman" w:hAnsi="Times New Roman"/>
                <w:sz w:val="22"/>
                <w:szCs w:val="22"/>
              </w:rPr>
            </w:pPr>
            <w:r w:rsidRPr="00D13C35">
              <w:rPr>
                <w:rFonts w:ascii="Times New Roman" w:hAnsi="Times New Roman"/>
                <w:sz w:val="22"/>
                <w:szCs w:val="22"/>
              </w:rPr>
              <w:t>A heti beosztás a fentiekben látható - gyakorlat és Előadás időpontok a beosztás szerint.</w:t>
            </w:r>
          </w:p>
          <w:p w14:paraId="51F06DC6" w14:textId="77777777" w:rsidR="002F492A" w:rsidRPr="00D13C35" w:rsidRDefault="002F492A" w:rsidP="002F492A">
            <w:pPr>
              <w:pStyle w:val="Lers"/>
              <w:rPr>
                <w:rFonts w:ascii="Times New Roman" w:hAnsi="Times New Roman"/>
                <w:sz w:val="22"/>
                <w:szCs w:val="22"/>
              </w:rPr>
            </w:pPr>
            <w:r w:rsidRPr="00D13C35">
              <w:rPr>
                <w:rFonts w:ascii="Times New Roman" w:hAnsi="Times New Roman"/>
                <w:sz w:val="22"/>
                <w:szCs w:val="22"/>
              </w:rPr>
              <w:t>Az Előadáson és a laborgyakorlatokon való részvétel kötelező. Az Előadásról legfeljebb 30%-ig lehet hiányozni, de a laborgyakorlatokról nem.</w:t>
            </w:r>
          </w:p>
          <w:p w14:paraId="18564B1E" w14:textId="0FB01927" w:rsidR="00F72941" w:rsidRPr="00D13C35" w:rsidRDefault="002F492A" w:rsidP="002F492A">
            <w:pPr>
              <w:spacing w:after="240"/>
              <w:rPr>
                <w:sz w:val="22"/>
                <w:szCs w:val="22"/>
              </w:rPr>
            </w:pPr>
            <w:r w:rsidRPr="00D13C35">
              <w:rPr>
                <w:sz w:val="22"/>
                <w:szCs w:val="22"/>
              </w:rPr>
              <w:t>Mindkét feladat kötelező, csakúgy, mint az órákon való részvétel. A két meghatározott minimum teljesítése feltétele a jeligés jegy megszerzésének.</w:t>
            </w:r>
          </w:p>
        </w:tc>
      </w:tr>
      <w:tr w:rsidR="00F72941" w:rsidRPr="00D13C35" w14:paraId="574F3700" w14:textId="77777777" w:rsidTr="001D7217">
        <w:trPr>
          <w:trHeight w:val="1768"/>
          <w:jc w:val="center"/>
        </w:trPr>
        <w:tc>
          <w:tcPr>
            <w:tcW w:w="5000" w:type="pct"/>
            <w:gridSpan w:val="5"/>
            <w:tcBorders>
              <w:top w:val="single" w:sz="4" w:space="0" w:color="auto"/>
              <w:left w:val="single" w:sz="4" w:space="0" w:color="auto"/>
            </w:tcBorders>
            <w:vAlign w:val="center"/>
          </w:tcPr>
          <w:p w14:paraId="215DEBAC" w14:textId="2697A621" w:rsidR="002F492A" w:rsidRPr="00D13C35" w:rsidRDefault="002F492A" w:rsidP="002F492A">
            <w:pPr>
              <w:pStyle w:val="Lers"/>
              <w:rPr>
                <w:rFonts w:ascii="Times New Roman" w:hAnsi="Times New Roman"/>
                <w:sz w:val="22"/>
                <w:szCs w:val="22"/>
              </w:rPr>
            </w:pPr>
            <w:r w:rsidRPr="00D13C35">
              <w:rPr>
                <w:rFonts w:ascii="Times New Roman" w:eastAsia="Arial Unicode MS" w:hAnsi="Times New Roman"/>
                <w:i/>
                <w:iCs/>
                <w:sz w:val="22"/>
                <w:szCs w:val="22"/>
                <w:lang w:eastAsia="hu-HU"/>
              </w:rPr>
              <w:t>Félévközi dolgozatok, jegyzőkönyvek, jelentések stb.:</w:t>
            </w:r>
          </w:p>
          <w:p w14:paraId="0F229428" w14:textId="4F800367" w:rsidR="002F492A" w:rsidRPr="00D13C35" w:rsidRDefault="002F492A" w:rsidP="002F492A">
            <w:pPr>
              <w:pStyle w:val="Lers"/>
              <w:numPr>
                <w:ilvl w:val="0"/>
                <w:numId w:val="3"/>
              </w:numPr>
              <w:rPr>
                <w:rFonts w:ascii="Times New Roman" w:hAnsi="Times New Roman"/>
                <w:sz w:val="22"/>
                <w:szCs w:val="22"/>
              </w:rPr>
            </w:pPr>
            <w:r w:rsidRPr="00D13C35">
              <w:rPr>
                <w:rFonts w:ascii="Times New Roman" w:hAnsi="Times New Roman"/>
                <w:sz w:val="22"/>
                <w:szCs w:val="22"/>
              </w:rPr>
              <w:t>Laboratóriumi gyakorlat: 40 pont: 2 laboratóriumi gyakorlat lesz 2 jegyzőkönyvvel, amelyeket be kell nyújtani. A laboratóriumi jegyzőkönyveket a labor után 1 héttel kell feltölteni a Moodle-ba. Mindegyik 20-20 pontot ér. A minimális pontszám: 21 pont.</w:t>
            </w:r>
          </w:p>
          <w:p w14:paraId="3C9A8644" w14:textId="70500E08" w:rsidR="002F492A" w:rsidRPr="00D13C35" w:rsidRDefault="002F492A" w:rsidP="002F492A">
            <w:pPr>
              <w:pStyle w:val="Lers"/>
              <w:numPr>
                <w:ilvl w:val="0"/>
                <w:numId w:val="3"/>
              </w:numPr>
              <w:rPr>
                <w:rFonts w:ascii="Times New Roman" w:hAnsi="Times New Roman"/>
                <w:sz w:val="22"/>
                <w:szCs w:val="22"/>
              </w:rPr>
            </w:pPr>
            <w:r w:rsidRPr="00D13C35">
              <w:rPr>
                <w:rFonts w:ascii="Times New Roman" w:hAnsi="Times New Roman"/>
                <w:sz w:val="22"/>
                <w:szCs w:val="22"/>
              </w:rPr>
              <w:t>Elméleti teszt (60 pont) a Moodle rendszerben. A minimális pontszám: 31 pont.</w:t>
            </w:r>
          </w:p>
          <w:p w14:paraId="06F099F6" w14:textId="4EA46FA5" w:rsidR="00F72941" w:rsidRPr="00D13C35" w:rsidRDefault="002F492A" w:rsidP="002F492A">
            <w:pPr>
              <w:pStyle w:val="Lers"/>
              <w:rPr>
                <w:rFonts w:ascii="Times New Roman" w:hAnsi="Times New Roman"/>
                <w:sz w:val="22"/>
                <w:szCs w:val="22"/>
              </w:rPr>
            </w:pPr>
            <w:r w:rsidRPr="00D13C35">
              <w:rPr>
                <w:rFonts w:ascii="Times New Roman" w:hAnsi="Times New Roman"/>
                <w:sz w:val="22"/>
                <w:szCs w:val="22"/>
              </w:rPr>
              <w:t>Ha a két minimális pontszám meghaladja a minimális teljesítményt, a két pontszámot össze lehet adni.</w:t>
            </w:r>
          </w:p>
        </w:tc>
      </w:tr>
      <w:tr w:rsidR="00F72941" w:rsidRPr="00D13C35" w14:paraId="525B879A" w14:textId="77777777" w:rsidTr="001D7217">
        <w:trPr>
          <w:trHeight w:val="1502"/>
          <w:jc w:val="center"/>
        </w:trPr>
        <w:tc>
          <w:tcPr>
            <w:tcW w:w="5000" w:type="pct"/>
            <w:gridSpan w:val="5"/>
            <w:tcBorders>
              <w:top w:val="single" w:sz="4" w:space="0" w:color="auto"/>
              <w:left w:val="single" w:sz="4" w:space="0" w:color="auto"/>
            </w:tcBorders>
            <w:vAlign w:val="center"/>
          </w:tcPr>
          <w:p w14:paraId="77209AF1" w14:textId="77777777" w:rsidR="002F492A" w:rsidRPr="00D13C35" w:rsidRDefault="002F492A" w:rsidP="00BF3CB2">
            <w:pPr>
              <w:spacing w:after="240"/>
              <w:jc w:val="both"/>
              <w:rPr>
                <w:rFonts w:eastAsia="Arial Unicode MS"/>
                <w:i/>
                <w:iCs/>
                <w:sz w:val="22"/>
                <w:szCs w:val="22"/>
              </w:rPr>
            </w:pPr>
            <w:r w:rsidRPr="00D13C35">
              <w:rPr>
                <w:rFonts w:eastAsia="Arial Unicode MS"/>
                <w:i/>
                <w:iCs/>
                <w:sz w:val="22"/>
                <w:szCs w:val="22"/>
              </w:rPr>
              <w:t>Az aláírás/vizsgajegy megszerzésének módszere:</w:t>
            </w:r>
          </w:p>
          <w:p w14:paraId="002FDD31" w14:textId="5B933DDD" w:rsidR="002F492A" w:rsidRPr="00D13C35" w:rsidRDefault="002F492A" w:rsidP="002F492A">
            <w:pPr>
              <w:spacing w:after="240"/>
              <w:jc w:val="both"/>
              <w:rPr>
                <w:sz w:val="22"/>
                <w:szCs w:val="22"/>
              </w:rPr>
            </w:pPr>
            <w:r w:rsidRPr="00D13C35">
              <w:rPr>
                <w:sz w:val="22"/>
                <w:szCs w:val="22"/>
              </w:rPr>
              <w:t>Mindkét feladat kötelező, és az órákon való részvétel is. A két meghatározott minimum teljesítése a jegy megszerzésének feltétele. A minimum 52 pont.</w:t>
            </w:r>
          </w:p>
          <w:p w14:paraId="47455CBE" w14:textId="77777777" w:rsidR="002F492A" w:rsidRPr="00D13C35" w:rsidRDefault="002F492A" w:rsidP="002F492A">
            <w:pPr>
              <w:spacing w:after="240"/>
              <w:jc w:val="both"/>
              <w:rPr>
                <w:sz w:val="22"/>
                <w:szCs w:val="22"/>
              </w:rPr>
            </w:pPr>
            <w:r w:rsidRPr="00D13C35">
              <w:rPr>
                <w:sz w:val="22"/>
                <w:szCs w:val="22"/>
              </w:rPr>
              <w:t>Pontok és jegyek: 52 pont alatt elégtelen; 52-62 pont: elégséges; 63-75 pont: közepes; 76-85 pont jó; 86 pont felett kiváló.</w:t>
            </w:r>
          </w:p>
          <w:p w14:paraId="25B9576C" w14:textId="0E05B560" w:rsidR="00F72941" w:rsidRPr="00D13C35" w:rsidRDefault="002F492A" w:rsidP="002F492A">
            <w:pPr>
              <w:spacing w:after="240"/>
              <w:jc w:val="both"/>
              <w:rPr>
                <w:sz w:val="22"/>
                <w:szCs w:val="22"/>
              </w:rPr>
            </w:pPr>
            <w:r w:rsidRPr="00D13C35">
              <w:rPr>
                <w:sz w:val="22"/>
                <w:szCs w:val="22"/>
              </w:rPr>
              <w:t>Aki nem érte el a minimális 52 pontot, és nem teljesíti a minimális pontszámot: osztályzata elégtelen. A félévközi jegy (1) meghiúsulása esetén a Hallgatói Követelményrendszer (HKR) szerint van lehetőség javításra.</w:t>
            </w:r>
          </w:p>
        </w:tc>
      </w:tr>
      <w:tr w:rsidR="00347FB7" w:rsidRPr="00D13C35" w14:paraId="646F7687"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2F6783D" w14:textId="7DCA24E7" w:rsidR="00347FB7" w:rsidRPr="00D13C35" w:rsidRDefault="002F492A" w:rsidP="005D7FED">
            <w:pPr>
              <w:jc w:val="center"/>
              <w:rPr>
                <w:b/>
                <w:i/>
                <w:sz w:val="22"/>
                <w:szCs w:val="22"/>
              </w:rPr>
            </w:pPr>
            <w:r w:rsidRPr="00D13C35">
              <w:rPr>
                <w:b/>
                <w:i/>
                <w:sz w:val="22"/>
                <w:szCs w:val="22"/>
              </w:rPr>
              <w:t>Szakmai kompetenciák:</w:t>
            </w:r>
          </w:p>
        </w:tc>
      </w:tr>
      <w:tr w:rsidR="00347FB7" w:rsidRPr="00D13C35" w14:paraId="6C61F734"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F0BD224" w14:textId="77777777" w:rsidR="002F492A" w:rsidRPr="00D13C35" w:rsidRDefault="002F492A" w:rsidP="002F492A">
            <w:pPr>
              <w:pStyle w:val="Listaszerbekezds"/>
              <w:numPr>
                <w:ilvl w:val="0"/>
                <w:numId w:val="5"/>
              </w:numPr>
              <w:jc w:val="both"/>
              <w:rPr>
                <w:bCs/>
                <w:iCs/>
                <w:sz w:val="22"/>
                <w:szCs w:val="22"/>
              </w:rPr>
            </w:pPr>
            <w:r w:rsidRPr="00D13C35">
              <w:rPr>
                <w:bCs/>
                <w:iCs/>
                <w:sz w:val="22"/>
                <w:szCs w:val="22"/>
              </w:rPr>
              <w:t>A környezetvédelem területén végzett tevékenységekhez szükséges általános és speciális matematikai, természet- és társadalomtudományi elvek, szabályok, összefüggések és eljárások ismerete.</w:t>
            </w:r>
          </w:p>
          <w:p w14:paraId="5357C050" w14:textId="77777777" w:rsidR="002F492A" w:rsidRPr="00D13C35" w:rsidRDefault="002F492A" w:rsidP="002F492A">
            <w:pPr>
              <w:pStyle w:val="Listaszerbekezds"/>
              <w:numPr>
                <w:ilvl w:val="0"/>
                <w:numId w:val="5"/>
              </w:numPr>
              <w:jc w:val="both"/>
              <w:rPr>
                <w:bCs/>
                <w:iCs/>
                <w:sz w:val="22"/>
                <w:szCs w:val="22"/>
              </w:rPr>
            </w:pPr>
            <w:r w:rsidRPr="00D13C35">
              <w:rPr>
                <w:bCs/>
                <w:iCs/>
                <w:sz w:val="22"/>
                <w:szCs w:val="22"/>
              </w:rPr>
              <w:t>A környezeti elemek és rendszerek alapvető jellemzőinek és összefüggéseinek, valamint az azokat befolyásoló környezetkárosító anyagoknak az átfogó ismerete.</w:t>
            </w:r>
          </w:p>
          <w:p w14:paraId="5FB06A6C" w14:textId="77777777" w:rsidR="002F492A" w:rsidRPr="00D13C35" w:rsidRDefault="002F492A" w:rsidP="002F492A">
            <w:pPr>
              <w:pStyle w:val="Listaszerbekezds"/>
              <w:numPr>
                <w:ilvl w:val="0"/>
                <w:numId w:val="5"/>
              </w:numPr>
              <w:jc w:val="both"/>
              <w:rPr>
                <w:bCs/>
                <w:iCs/>
                <w:sz w:val="22"/>
                <w:szCs w:val="22"/>
              </w:rPr>
            </w:pPr>
            <w:r w:rsidRPr="00D13C35">
              <w:rPr>
                <w:bCs/>
                <w:iCs/>
                <w:sz w:val="22"/>
                <w:szCs w:val="22"/>
              </w:rPr>
              <w:t>A környezeti elemek és rendszerek mennyiségi és minőségi jellemzőinek vizsgálatára szolgáló főbb módszerek, a jellemző mérőeszközök és korlátaik, valamint a mért adatok kiértékelésének módszereinek ismerete.</w:t>
            </w:r>
          </w:p>
          <w:p w14:paraId="32118B09" w14:textId="77777777" w:rsidR="002F492A" w:rsidRPr="00D13C35" w:rsidRDefault="002F492A" w:rsidP="002F492A">
            <w:pPr>
              <w:pStyle w:val="Listaszerbekezds"/>
              <w:numPr>
                <w:ilvl w:val="0"/>
                <w:numId w:val="5"/>
              </w:numPr>
              <w:jc w:val="both"/>
              <w:rPr>
                <w:bCs/>
                <w:iCs/>
                <w:sz w:val="22"/>
                <w:szCs w:val="22"/>
              </w:rPr>
            </w:pPr>
            <w:r w:rsidRPr="00D13C35">
              <w:rPr>
                <w:bCs/>
                <w:iCs/>
                <w:sz w:val="22"/>
                <w:szCs w:val="22"/>
              </w:rPr>
              <w:t>Képes a környezeti elemek és rendszerek mennyiségi és minőségi jellemzőinek alapvető vizsgálatára a legkorszerűbb mérőeszközökkel; mérési tervek készítésére és végrehajtására; valamint az adatok kiértékelésére.</w:t>
            </w:r>
          </w:p>
          <w:p w14:paraId="44F368F9" w14:textId="77777777" w:rsidR="002F492A" w:rsidRPr="00D13C35" w:rsidRDefault="002F492A" w:rsidP="002F492A">
            <w:pPr>
              <w:pStyle w:val="Listaszerbekezds"/>
              <w:numPr>
                <w:ilvl w:val="0"/>
                <w:numId w:val="5"/>
              </w:numPr>
              <w:jc w:val="both"/>
              <w:rPr>
                <w:bCs/>
                <w:iCs/>
                <w:sz w:val="22"/>
                <w:szCs w:val="22"/>
              </w:rPr>
            </w:pPr>
            <w:r w:rsidRPr="00D13C35">
              <w:rPr>
                <w:bCs/>
                <w:iCs/>
                <w:sz w:val="22"/>
                <w:szCs w:val="22"/>
              </w:rPr>
              <w:t xml:space="preserve"> Képes a víz-, talaj-, levegő-, sugárzás- és zajvédelmi, valamint hulladékkezelési és -feldolgozási feladatok megoldására javaslattételi szinten; döntések előkészítésében való részvételre; hatósági ellenőrzések elvégzésére; és ezen technológiák működtetésében való részvételre.</w:t>
            </w:r>
          </w:p>
          <w:p w14:paraId="6E77150A" w14:textId="41F090E5" w:rsidR="002F492A" w:rsidRPr="00D13C35" w:rsidRDefault="002F492A" w:rsidP="002F492A">
            <w:pPr>
              <w:pStyle w:val="Listaszerbekezds"/>
              <w:numPr>
                <w:ilvl w:val="0"/>
                <w:numId w:val="5"/>
              </w:numPr>
              <w:jc w:val="both"/>
              <w:rPr>
                <w:bCs/>
                <w:iCs/>
                <w:sz w:val="22"/>
                <w:szCs w:val="22"/>
              </w:rPr>
            </w:pPr>
            <w:r w:rsidRPr="00D13C35">
              <w:rPr>
                <w:bCs/>
                <w:iCs/>
                <w:sz w:val="22"/>
                <w:szCs w:val="22"/>
              </w:rPr>
              <w:t>Képes az alkalmazott technológiák hiányosságainak és a folyamatok kockázatainak feltárására, és az érintett technológia megismerése után kockázatcsökkentő intézkedések kezdeményezésére.</w:t>
            </w:r>
          </w:p>
          <w:p w14:paraId="60A9C7C7" w14:textId="7950C8EF" w:rsidR="00347FB7" w:rsidRPr="00D13C35" w:rsidRDefault="00347FB7" w:rsidP="002F492A">
            <w:pPr>
              <w:jc w:val="both"/>
              <w:rPr>
                <w:bCs/>
                <w:iCs/>
                <w:sz w:val="22"/>
                <w:szCs w:val="22"/>
              </w:rPr>
            </w:pPr>
          </w:p>
        </w:tc>
      </w:tr>
      <w:tr w:rsidR="00347FB7" w:rsidRPr="00D13C35" w14:paraId="3CD81A8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055584E6" w14:textId="744A4923" w:rsidR="00347FB7" w:rsidRPr="00D13C35" w:rsidRDefault="002F492A" w:rsidP="50ADBC37">
            <w:pPr>
              <w:jc w:val="center"/>
              <w:rPr>
                <w:b/>
                <w:bCs/>
                <w:i/>
                <w:iCs/>
                <w:sz w:val="22"/>
                <w:szCs w:val="22"/>
              </w:rPr>
            </w:pPr>
            <w:r w:rsidRPr="00D13C35">
              <w:rPr>
                <w:b/>
                <w:bCs/>
                <w:i/>
                <w:iCs/>
                <w:sz w:val="22"/>
                <w:szCs w:val="22"/>
              </w:rPr>
              <w:t>Irodalom</w:t>
            </w:r>
            <w:r w:rsidR="4717A3EE" w:rsidRPr="00D13C35">
              <w:rPr>
                <w:b/>
                <w:bCs/>
                <w:i/>
                <w:iCs/>
                <w:sz w:val="22"/>
                <w:szCs w:val="22"/>
              </w:rPr>
              <w:t>:</w:t>
            </w:r>
          </w:p>
        </w:tc>
      </w:tr>
      <w:tr w:rsidR="00347FB7" w:rsidRPr="00D13C35" w14:paraId="588F6217" w14:textId="77777777" w:rsidTr="001D7217">
        <w:trPr>
          <w:trHeight w:val="1676"/>
          <w:jc w:val="center"/>
        </w:trPr>
        <w:tc>
          <w:tcPr>
            <w:tcW w:w="5000" w:type="pct"/>
            <w:gridSpan w:val="5"/>
            <w:tcBorders>
              <w:top w:val="single" w:sz="4" w:space="0" w:color="auto"/>
              <w:left w:val="single" w:sz="4" w:space="0" w:color="auto"/>
              <w:right w:val="single" w:sz="4" w:space="0" w:color="auto"/>
            </w:tcBorders>
          </w:tcPr>
          <w:p w14:paraId="17248140" w14:textId="700D4C27" w:rsidR="00C41B12" w:rsidRPr="00D13C35" w:rsidRDefault="002F492A" w:rsidP="00C41B12">
            <w:pPr>
              <w:pStyle w:val="Lers"/>
              <w:jc w:val="left"/>
              <w:rPr>
                <w:rFonts w:ascii="Times New Roman" w:hAnsi="Times New Roman"/>
                <w:sz w:val="22"/>
                <w:szCs w:val="22"/>
              </w:rPr>
            </w:pPr>
            <w:r w:rsidRPr="00D13C35">
              <w:rPr>
                <w:rFonts w:ascii="Times New Roman" w:hAnsi="Times New Roman"/>
                <w:sz w:val="22"/>
                <w:szCs w:val="22"/>
              </w:rPr>
              <w:lastRenderedPageBreak/>
              <w:t>Kötelező</w:t>
            </w:r>
            <w:r w:rsidR="00C41B12" w:rsidRPr="00D13C35">
              <w:rPr>
                <w:rFonts w:ascii="Times New Roman" w:hAnsi="Times New Roman"/>
                <w:sz w:val="22"/>
                <w:szCs w:val="22"/>
              </w:rPr>
              <w:t>:</w:t>
            </w:r>
          </w:p>
          <w:p w14:paraId="01700806" w14:textId="146CEAF9" w:rsidR="00C41B12" w:rsidRPr="00D13C35" w:rsidRDefault="00BF3CB2" w:rsidP="00C41B12">
            <w:pPr>
              <w:pStyle w:val="Lers"/>
              <w:jc w:val="left"/>
              <w:rPr>
                <w:rFonts w:ascii="Times New Roman" w:hAnsi="Times New Roman"/>
              </w:rPr>
            </w:pPr>
            <w:r w:rsidRPr="00D13C35">
              <w:rPr>
                <w:rFonts w:ascii="Times New Roman" w:hAnsi="Times New Roman"/>
              </w:rPr>
              <w:t xml:space="preserve">ppt </w:t>
            </w:r>
            <w:r w:rsidR="002F492A" w:rsidRPr="00D13C35">
              <w:rPr>
                <w:rFonts w:ascii="Times New Roman" w:hAnsi="Times New Roman"/>
              </w:rPr>
              <w:t xml:space="preserve">előadások </w:t>
            </w:r>
            <w:r w:rsidRPr="00D13C35">
              <w:rPr>
                <w:rFonts w:ascii="Times New Roman" w:hAnsi="Times New Roman"/>
              </w:rPr>
              <w:t>(</w:t>
            </w:r>
            <w:r w:rsidR="002F492A" w:rsidRPr="00D13C35">
              <w:rPr>
                <w:rFonts w:ascii="Times New Roman" w:hAnsi="Times New Roman"/>
              </w:rPr>
              <w:t>megtalálható a Moodle rendszerben</w:t>
            </w:r>
            <w:r w:rsidRPr="00D13C35">
              <w:rPr>
                <w:rFonts w:ascii="Times New Roman" w:hAnsi="Times New Roman"/>
              </w:rPr>
              <w:t>)</w:t>
            </w:r>
          </w:p>
          <w:p w14:paraId="4E9404F0" w14:textId="2214F081" w:rsidR="00BF3CB2" w:rsidRPr="00D13C35" w:rsidRDefault="002F492A" w:rsidP="00C41B12">
            <w:pPr>
              <w:pStyle w:val="Lers"/>
              <w:jc w:val="left"/>
              <w:rPr>
                <w:rFonts w:ascii="Times New Roman" w:hAnsi="Times New Roman"/>
                <w:sz w:val="22"/>
                <w:szCs w:val="22"/>
              </w:rPr>
            </w:pPr>
            <w:r w:rsidRPr="00D13C35">
              <w:rPr>
                <w:rFonts w:ascii="Times New Roman" w:hAnsi="Times New Roman"/>
                <w:sz w:val="22"/>
                <w:szCs w:val="22"/>
              </w:rPr>
              <w:t>Ajánlott</w:t>
            </w:r>
            <w:r w:rsidR="00BF3CB2" w:rsidRPr="00D13C35">
              <w:rPr>
                <w:rFonts w:ascii="Times New Roman" w:hAnsi="Times New Roman"/>
                <w:sz w:val="22"/>
                <w:szCs w:val="22"/>
              </w:rPr>
              <w:t>:</w:t>
            </w:r>
          </w:p>
          <w:p w14:paraId="5323782A" w14:textId="089A9B42" w:rsidR="00BF3CB2" w:rsidRPr="00D13C35" w:rsidRDefault="00BF3CB2" w:rsidP="00BF3CB2">
            <w:pPr>
              <w:pStyle w:val="Lers"/>
              <w:numPr>
                <w:ilvl w:val="0"/>
                <w:numId w:val="4"/>
              </w:numPr>
              <w:rPr>
                <w:rFonts w:ascii="Times New Roman" w:hAnsi="Times New Roman"/>
                <w:sz w:val="22"/>
                <w:szCs w:val="22"/>
              </w:rPr>
            </w:pPr>
            <w:r w:rsidRPr="00D13C35">
              <w:rPr>
                <w:rFonts w:ascii="Times New Roman" w:hAnsi="Times New Roman"/>
                <w:sz w:val="22"/>
                <w:szCs w:val="22"/>
              </w:rPr>
              <w:t>Edited by Monzer Fanun: The Role of Colloidal Systems in Environmental Protection, Elsevier Radarweg 29, PO Box 211, 1000 AE Amsterdam, The Netherlands the Boulevard, Langford Lane, Kidlington, Oxford OX5 1GB, UK, 2014 Elsevier B.V. ISBN: 978-0-444-63283-8</w:t>
            </w:r>
          </w:p>
          <w:p w14:paraId="55621119" w14:textId="77777777" w:rsidR="00BF3CB2" w:rsidRPr="00D13C35" w:rsidRDefault="00BF3CB2" w:rsidP="00BF3CB2">
            <w:pPr>
              <w:pStyle w:val="Lers"/>
              <w:numPr>
                <w:ilvl w:val="0"/>
                <w:numId w:val="4"/>
              </w:numPr>
              <w:rPr>
                <w:rFonts w:ascii="Times New Roman" w:hAnsi="Times New Roman"/>
                <w:sz w:val="22"/>
                <w:szCs w:val="22"/>
              </w:rPr>
            </w:pPr>
            <w:r w:rsidRPr="00D13C35">
              <w:rPr>
                <w:rFonts w:ascii="Times New Roman" w:hAnsi="Times New Roman"/>
                <w:sz w:val="22"/>
                <w:szCs w:val="22"/>
              </w:rPr>
              <w:t>Editors: Uma Shanker, Manviri Rani: Liquid and Crystal Nanomaterials for Water Pollutants Remediation, 2023 Taylor &amp; Francis Group, LLC, ISBN: 978-0-367-54987-9 (hbk), ISBN: 978-0-367-54990-9 (pbk), ISBN: 978-1-003-09148-6 (ebk), DOI: 10.1201/9781003091486</w:t>
            </w:r>
          </w:p>
          <w:p w14:paraId="09DA0AD3" w14:textId="77777777" w:rsidR="00BF3CB2" w:rsidRPr="00D13C35" w:rsidRDefault="00BF3CB2" w:rsidP="00BF3CB2">
            <w:pPr>
              <w:pStyle w:val="Lers"/>
              <w:numPr>
                <w:ilvl w:val="0"/>
                <w:numId w:val="4"/>
              </w:numPr>
              <w:rPr>
                <w:rFonts w:ascii="Times New Roman" w:hAnsi="Times New Roman"/>
                <w:sz w:val="22"/>
                <w:szCs w:val="22"/>
              </w:rPr>
            </w:pPr>
            <w:r w:rsidRPr="00D13C35">
              <w:rPr>
                <w:rFonts w:ascii="Times New Roman" w:hAnsi="Times New Roman"/>
                <w:sz w:val="22"/>
                <w:szCs w:val="22"/>
              </w:rPr>
              <w:t>Paul C. Hiemenz, Raj Rajagopalan: Principles of colloid and surface chemistry, 1997 by Marcel Dekker, Third Edition, Revised and Expanded, MARCELD EKKERIN, C. NEWY ORK BASEL HONGKONG, ISBN 0-8247-9397-8</w:t>
            </w:r>
          </w:p>
          <w:p w14:paraId="0624ADBB" w14:textId="77777777" w:rsidR="00BF3CB2" w:rsidRPr="00D13C35" w:rsidRDefault="00BF3CB2" w:rsidP="00BF3CB2">
            <w:pPr>
              <w:pStyle w:val="Lers"/>
              <w:numPr>
                <w:ilvl w:val="0"/>
                <w:numId w:val="4"/>
              </w:numPr>
              <w:rPr>
                <w:rFonts w:ascii="Times New Roman" w:hAnsi="Times New Roman"/>
                <w:sz w:val="22"/>
                <w:szCs w:val="22"/>
              </w:rPr>
            </w:pPr>
            <w:r w:rsidRPr="00D13C35">
              <w:rPr>
                <w:rFonts w:ascii="Times New Roman" w:hAnsi="Times New Roman"/>
                <w:sz w:val="22"/>
                <w:szCs w:val="22"/>
              </w:rPr>
              <w:t>Edited by K.S. Birdi: Surface and colloid chemistry handbook of fourth edition, 2016, CRC Press, Taylor &amp; Francis Group 6000 Broken Sound Parkway NW, Suite 300 Boca Raton, FL 33487-2742, ISBN-13: 978-1-4665-9668-9 (eBook - PDF)</w:t>
            </w:r>
          </w:p>
          <w:p w14:paraId="0C594A98" w14:textId="6E59CD44" w:rsidR="00BF3CB2" w:rsidRPr="00D13C35" w:rsidRDefault="00BF3CB2" w:rsidP="00BF3CB2">
            <w:pPr>
              <w:pStyle w:val="Lers"/>
              <w:numPr>
                <w:ilvl w:val="0"/>
                <w:numId w:val="4"/>
              </w:numPr>
              <w:rPr>
                <w:rFonts w:ascii="Times New Roman" w:hAnsi="Times New Roman"/>
                <w:sz w:val="22"/>
                <w:szCs w:val="22"/>
              </w:rPr>
            </w:pPr>
            <w:r w:rsidRPr="00D13C35">
              <w:rPr>
                <w:rFonts w:ascii="Times New Roman" w:hAnsi="Times New Roman"/>
                <w:sz w:val="22"/>
                <w:szCs w:val="22"/>
              </w:rPr>
              <w:t>Special Issue Editors Clemens K.Weiss, Jos´e Luis Toca-Herrera: Colloid chemistry, 2018, MDPI • Basel • Beijing • Wuhan • Barcelona • Belgrade, ISBN 978-3-03897-459-8 (Pbk), ISBN 978-3-03897-460-4 (PDF)</w:t>
            </w:r>
          </w:p>
        </w:tc>
      </w:tr>
    </w:tbl>
    <w:p w14:paraId="6F32A3DA" w14:textId="77777777" w:rsidR="00087DDC" w:rsidRPr="00D13C35" w:rsidRDefault="00087DDC"/>
    <w:sectPr w:rsidR="00087DDC" w:rsidRPr="00D13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17"/>
    <w:multiLevelType w:val="hybridMultilevel"/>
    <w:tmpl w:val="6936ACFA"/>
    <w:lvl w:ilvl="0" w:tplc="8F1210CC">
      <w:start w:val="1"/>
      <w:numFmt w:val="decimal"/>
      <w:lvlText w:val="%1."/>
      <w:lvlJc w:val="left"/>
      <w:pPr>
        <w:ind w:left="720" w:hanging="360"/>
      </w:pPr>
    </w:lvl>
    <w:lvl w:ilvl="1" w:tplc="AD8EBD24">
      <w:start w:val="1"/>
      <w:numFmt w:val="lowerLetter"/>
      <w:lvlText w:val="%2."/>
      <w:lvlJc w:val="left"/>
      <w:pPr>
        <w:ind w:left="1440" w:hanging="360"/>
      </w:pPr>
    </w:lvl>
    <w:lvl w:ilvl="2" w:tplc="885E0112">
      <w:start w:val="1"/>
      <w:numFmt w:val="lowerRoman"/>
      <w:lvlText w:val="%3."/>
      <w:lvlJc w:val="right"/>
      <w:pPr>
        <w:ind w:left="2160" w:hanging="180"/>
      </w:pPr>
    </w:lvl>
    <w:lvl w:ilvl="3" w:tplc="50F671CE">
      <w:start w:val="1"/>
      <w:numFmt w:val="decimal"/>
      <w:lvlText w:val="%4."/>
      <w:lvlJc w:val="left"/>
      <w:pPr>
        <w:ind w:left="2880" w:hanging="360"/>
      </w:pPr>
    </w:lvl>
    <w:lvl w:ilvl="4" w:tplc="8C10B862">
      <w:start w:val="1"/>
      <w:numFmt w:val="lowerLetter"/>
      <w:lvlText w:val="%5."/>
      <w:lvlJc w:val="left"/>
      <w:pPr>
        <w:ind w:left="3600" w:hanging="360"/>
      </w:pPr>
    </w:lvl>
    <w:lvl w:ilvl="5" w:tplc="FB70AF1A">
      <w:start w:val="1"/>
      <w:numFmt w:val="lowerRoman"/>
      <w:lvlText w:val="%6."/>
      <w:lvlJc w:val="right"/>
      <w:pPr>
        <w:ind w:left="4320" w:hanging="180"/>
      </w:pPr>
    </w:lvl>
    <w:lvl w:ilvl="6" w:tplc="19181700">
      <w:start w:val="1"/>
      <w:numFmt w:val="decimal"/>
      <w:lvlText w:val="%7."/>
      <w:lvlJc w:val="left"/>
      <w:pPr>
        <w:ind w:left="5040" w:hanging="360"/>
      </w:pPr>
    </w:lvl>
    <w:lvl w:ilvl="7" w:tplc="AAFAEE4C">
      <w:start w:val="1"/>
      <w:numFmt w:val="lowerLetter"/>
      <w:lvlText w:val="%8."/>
      <w:lvlJc w:val="left"/>
      <w:pPr>
        <w:ind w:left="5760" w:hanging="360"/>
      </w:pPr>
    </w:lvl>
    <w:lvl w:ilvl="8" w:tplc="5C800126">
      <w:start w:val="1"/>
      <w:numFmt w:val="lowerRoman"/>
      <w:lvlText w:val="%9."/>
      <w:lvlJc w:val="right"/>
      <w:pPr>
        <w:ind w:left="6480" w:hanging="180"/>
      </w:pPr>
    </w:lvl>
  </w:abstractNum>
  <w:abstractNum w:abstractNumId="1" w15:restartNumberingAfterBreak="0">
    <w:nsid w:val="09E59D6C"/>
    <w:multiLevelType w:val="hybridMultilevel"/>
    <w:tmpl w:val="02B097BE"/>
    <w:lvl w:ilvl="0" w:tplc="E94221DE">
      <w:start w:val="1"/>
      <w:numFmt w:val="bullet"/>
      <w:lvlText w:val=""/>
      <w:lvlJc w:val="left"/>
      <w:pPr>
        <w:ind w:left="720" w:hanging="360"/>
      </w:pPr>
      <w:rPr>
        <w:rFonts w:ascii="Symbol" w:hAnsi="Symbol" w:hint="default"/>
      </w:rPr>
    </w:lvl>
    <w:lvl w:ilvl="1" w:tplc="A6F45ED4">
      <w:start w:val="1"/>
      <w:numFmt w:val="bullet"/>
      <w:lvlText w:val="o"/>
      <w:lvlJc w:val="left"/>
      <w:pPr>
        <w:ind w:left="1440" w:hanging="360"/>
      </w:pPr>
      <w:rPr>
        <w:rFonts w:ascii="Courier New" w:hAnsi="Courier New" w:hint="default"/>
      </w:rPr>
    </w:lvl>
    <w:lvl w:ilvl="2" w:tplc="6C7E74C2">
      <w:start w:val="1"/>
      <w:numFmt w:val="bullet"/>
      <w:lvlText w:val=""/>
      <w:lvlJc w:val="left"/>
      <w:pPr>
        <w:ind w:left="2160" w:hanging="360"/>
      </w:pPr>
      <w:rPr>
        <w:rFonts w:ascii="Wingdings" w:hAnsi="Wingdings" w:hint="default"/>
      </w:rPr>
    </w:lvl>
    <w:lvl w:ilvl="3" w:tplc="A3D4A78A">
      <w:start w:val="1"/>
      <w:numFmt w:val="bullet"/>
      <w:lvlText w:val=""/>
      <w:lvlJc w:val="left"/>
      <w:pPr>
        <w:ind w:left="2880" w:hanging="360"/>
      </w:pPr>
      <w:rPr>
        <w:rFonts w:ascii="Symbol" w:hAnsi="Symbol" w:hint="default"/>
      </w:rPr>
    </w:lvl>
    <w:lvl w:ilvl="4" w:tplc="C76C1152">
      <w:start w:val="1"/>
      <w:numFmt w:val="bullet"/>
      <w:lvlText w:val="o"/>
      <w:lvlJc w:val="left"/>
      <w:pPr>
        <w:ind w:left="3600" w:hanging="360"/>
      </w:pPr>
      <w:rPr>
        <w:rFonts w:ascii="Courier New" w:hAnsi="Courier New" w:hint="default"/>
      </w:rPr>
    </w:lvl>
    <w:lvl w:ilvl="5" w:tplc="EC02904E">
      <w:start w:val="1"/>
      <w:numFmt w:val="bullet"/>
      <w:lvlText w:val=""/>
      <w:lvlJc w:val="left"/>
      <w:pPr>
        <w:ind w:left="4320" w:hanging="360"/>
      </w:pPr>
      <w:rPr>
        <w:rFonts w:ascii="Wingdings" w:hAnsi="Wingdings" w:hint="default"/>
      </w:rPr>
    </w:lvl>
    <w:lvl w:ilvl="6" w:tplc="80604C60">
      <w:start w:val="1"/>
      <w:numFmt w:val="bullet"/>
      <w:lvlText w:val=""/>
      <w:lvlJc w:val="left"/>
      <w:pPr>
        <w:ind w:left="5040" w:hanging="360"/>
      </w:pPr>
      <w:rPr>
        <w:rFonts w:ascii="Symbol" w:hAnsi="Symbol" w:hint="default"/>
      </w:rPr>
    </w:lvl>
    <w:lvl w:ilvl="7" w:tplc="65D63768">
      <w:start w:val="1"/>
      <w:numFmt w:val="bullet"/>
      <w:lvlText w:val="o"/>
      <w:lvlJc w:val="left"/>
      <w:pPr>
        <w:ind w:left="5760" w:hanging="360"/>
      </w:pPr>
      <w:rPr>
        <w:rFonts w:ascii="Courier New" w:hAnsi="Courier New" w:hint="default"/>
      </w:rPr>
    </w:lvl>
    <w:lvl w:ilvl="8" w:tplc="F36E564A">
      <w:start w:val="1"/>
      <w:numFmt w:val="bullet"/>
      <w:lvlText w:val=""/>
      <w:lvlJc w:val="left"/>
      <w:pPr>
        <w:ind w:left="6480" w:hanging="360"/>
      </w:pPr>
      <w:rPr>
        <w:rFonts w:ascii="Wingdings" w:hAnsi="Wingdings" w:hint="default"/>
      </w:rPr>
    </w:lvl>
  </w:abstractNum>
  <w:abstractNum w:abstractNumId="2" w15:restartNumberingAfterBreak="0">
    <w:nsid w:val="2598610F"/>
    <w:multiLevelType w:val="hybridMultilevel"/>
    <w:tmpl w:val="70DE807C"/>
    <w:lvl w:ilvl="0" w:tplc="E94221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5A00C76"/>
    <w:multiLevelType w:val="hybridMultilevel"/>
    <w:tmpl w:val="FAF297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F511A8"/>
    <w:multiLevelType w:val="hybridMultilevel"/>
    <w:tmpl w:val="091A7D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97345401">
    <w:abstractNumId w:val="0"/>
  </w:num>
  <w:num w:numId="2" w16cid:durableId="2021657432">
    <w:abstractNumId w:val="1"/>
  </w:num>
  <w:num w:numId="3" w16cid:durableId="726996685">
    <w:abstractNumId w:val="3"/>
  </w:num>
  <w:num w:numId="4" w16cid:durableId="352807051">
    <w:abstractNumId w:val="4"/>
  </w:num>
  <w:num w:numId="5" w16cid:durableId="25089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UxNbWwMDY1MjFR0lEKTi0uzszPAykwqQUAztYxtywAAAA="/>
  </w:docVars>
  <w:rsids>
    <w:rsidRoot w:val="00347FB7"/>
    <w:rsid w:val="00087DDC"/>
    <w:rsid w:val="000C4510"/>
    <w:rsid w:val="00184A86"/>
    <w:rsid w:val="001D7217"/>
    <w:rsid w:val="0025241A"/>
    <w:rsid w:val="002F492A"/>
    <w:rsid w:val="00304D34"/>
    <w:rsid w:val="0031180B"/>
    <w:rsid w:val="0032561A"/>
    <w:rsid w:val="00347FB7"/>
    <w:rsid w:val="003B5E5B"/>
    <w:rsid w:val="004344B6"/>
    <w:rsid w:val="0045741A"/>
    <w:rsid w:val="00464B91"/>
    <w:rsid w:val="00546B50"/>
    <w:rsid w:val="006175AE"/>
    <w:rsid w:val="00627D40"/>
    <w:rsid w:val="006F498E"/>
    <w:rsid w:val="00805D0A"/>
    <w:rsid w:val="008F2333"/>
    <w:rsid w:val="00982C3F"/>
    <w:rsid w:val="009C4BC7"/>
    <w:rsid w:val="00A24D5C"/>
    <w:rsid w:val="00A46416"/>
    <w:rsid w:val="00AE6478"/>
    <w:rsid w:val="00B94124"/>
    <w:rsid w:val="00BF3CB2"/>
    <w:rsid w:val="00C26723"/>
    <w:rsid w:val="00C41B12"/>
    <w:rsid w:val="00D13C35"/>
    <w:rsid w:val="00DF012B"/>
    <w:rsid w:val="00E02186"/>
    <w:rsid w:val="00E2023F"/>
    <w:rsid w:val="00E366AA"/>
    <w:rsid w:val="00EF53D5"/>
    <w:rsid w:val="00F40DA0"/>
    <w:rsid w:val="00F72941"/>
    <w:rsid w:val="00FF6F30"/>
    <w:rsid w:val="0872BEBD"/>
    <w:rsid w:val="0BA39A22"/>
    <w:rsid w:val="1183F695"/>
    <w:rsid w:val="14BB9757"/>
    <w:rsid w:val="1B11B07E"/>
    <w:rsid w:val="37452185"/>
    <w:rsid w:val="4717A3EE"/>
    <w:rsid w:val="50ADBC37"/>
    <w:rsid w:val="6AFF9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2497F"/>
  <w15:chartTrackingRefBased/>
  <w15:docId w15:val="{EF736ACD-6506-48B3-9920-3B0CEA6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7FB7"/>
    <w:pPr>
      <w:spacing w:after="0" w:line="240" w:lineRule="auto"/>
    </w:pPr>
    <w:rPr>
      <w:rFonts w:ascii="Times New Roman" w:eastAsia="Times New Roman" w:hAnsi="Times New Roman" w:cs="Times New Roman"/>
      <w:kern w:val="0"/>
      <w:sz w:val="20"/>
      <w:szCs w:val="20"/>
      <w:lang w:eastAsia="hu-HU"/>
      <w14:ligatures w14:val="none"/>
    </w:rPr>
  </w:style>
  <w:style w:type="paragraph" w:styleId="Cmsor1">
    <w:name w:val="heading 1"/>
    <w:basedOn w:val="Norml"/>
    <w:next w:val="Norml"/>
    <w:link w:val="Cmsor1Char"/>
    <w:uiPriority w:val="99"/>
    <w:qFormat/>
    <w:rsid w:val="00C41B12"/>
    <w:pPr>
      <w:keepNext/>
      <w:widowControl w:val="0"/>
      <w:autoSpaceDE w:val="0"/>
      <w:autoSpaceDN w:val="0"/>
      <w:adjustRightInd w:val="0"/>
      <w:spacing w:before="40" w:after="40"/>
      <w:jc w:val="center"/>
      <w:outlineLvl w:val="0"/>
    </w:pPr>
    <w:rPr>
      <w:rFonts w:ascii="Arial" w:hAnsi="Arial"/>
      <w:iCs/>
      <w:smallCaps/>
      <w:szCs w:val="24"/>
      <w:lang w:eastAsia="en-US"/>
    </w:rPr>
  </w:style>
  <w:style w:type="paragraph" w:styleId="Cmsor2">
    <w:name w:val="heading 2"/>
    <w:basedOn w:val="Norml"/>
    <w:next w:val="Norml"/>
    <w:link w:val="Cmsor2Char"/>
    <w:uiPriority w:val="9"/>
    <w:semiHidden/>
    <w:unhideWhenUsed/>
    <w:qFormat/>
    <w:rsid w:val="00C41B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uiPriority w:val="99"/>
    <w:rsid w:val="00347FB7"/>
    <w:pPr>
      <w:widowControl w:val="0"/>
      <w:autoSpaceDE w:val="0"/>
      <w:autoSpaceDN w:val="0"/>
      <w:adjustRightInd w:val="0"/>
      <w:spacing w:before="40" w:after="40"/>
      <w:jc w:val="both"/>
    </w:pPr>
    <w:rPr>
      <w:rFonts w:ascii="Arial" w:hAnsi="Arial"/>
      <w:szCs w:val="24"/>
      <w:lang w:eastAsia="en-US"/>
    </w:rPr>
  </w:style>
  <w:style w:type="paragraph" w:styleId="Listaszerbekezds">
    <w:name w:val="List Paragraph"/>
    <w:basedOn w:val="Norml"/>
    <w:uiPriority w:val="34"/>
    <w:qFormat/>
    <w:pPr>
      <w:ind w:left="720"/>
      <w:contextualSpacing/>
    </w:pPr>
  </w:style>
  <w:style w:type="character" w:customStyle="1" w:styleId="Cmsor1Char">
    <w:name w:val="Címsor 1 Char"/>
    <w:basedOn w:val="Bekezdsalapbettpusa"/>
    <w:link w:val="Cmsor1"/>
    <w:uiPriority w:val="99"/>
    <w:rsid w:val="00C41B12"/>
    <w:rPr>
      <w:rFonts w:ascii="Arial" w:eastAsia="Times New Roman" w:hAnsi="Arial" w:cs="Times New Roman"/>
      <w:iCs/>
      <w:smallCaps/>
      <w:kern w:val="0"/>
      <w:sz w:val="20"/>
      <w:szCs w:val="24"/>
      <w14:ligatures w14:val="none"/>
    </w:rPr>
  </w:style>
  <w:style w:type="character" w:customStyle="1" w:styleId="Cmsor2Char">
    <w:name w:val="Címsor 2 Char"/>
    <w:basedOn w:val="Bekezdsalapbettpusa"/>
    <w:link w:val="Cmsor2"/>
    <w:uiPriority w:val="9"/>
    <w:semiHidden/>
    <w:rsid w:val="00C41B12"/>
    <w:rPr>
      <w:rFonts w:asciiTheme="majorHAnsi" w:eastAsiaTheme="majorEastAsia" w:hAnsiTheme="majorHAnsi" w:cstheme="majorBidi"/>
      <w:color w:val="2F5496" w:themeColor="accent1" w:themeShade="BF"/>
      <w:kern w:val="0"/>
      <w:sz w:val="26"/>
      <w:szCs w:val="26"/>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3" ma:contentTypeDescription="Új dokumentum létrehozása." ma:contentTypeScope="" ma:versionID="ff34ef2a16ab002426090df80d38bea6">
  <xsd:schema xmlns:xsd="http://www.w3.org/2001/XMLSchema" xmlns:xs="http://www.w3.org/2001/XMLSchema" xmlns:p="http://schemas.microsoft.com/office/2006/metadata/properties" xmlns:ns2="e3386913-36fb-4319-ad0d-41cc24f8ebdc" targetNamespace="http://schemas.microsoft.com/office/2006/metadata/properties" ma:root="true" ma:fieldsID="5d7ff48977d3c49f7ca9e9f63d6930c1"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99D2B-A753-4FB6-AAA5-83586B7A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3D836-9739-4450-8F3C-95C8BBB259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19D747-9470-4427-906B-5F5E29DC7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773</Words>
  <Characters>5206</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Mészárosné Dr. Bálint Ágnes</cp:lastModifiedBy>
  <cp:revision>6</cp:revision>
  <dcterms:created xsi:type="dcterms:W3CDTF">2025-02-07T11:38:00Z</dcterms:created>
  <dcterms:modified xsi:type="dcterms:W3CDTF">2025-02-13T22:46:00Z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4ab7133613f37815c3afba05f47362870676b35650c27752b50d535798d8354b</vt:lpwstr>
  </property>
</Properties>
</file>