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6"/>
        <w:gridCol w:w="1432"/>
        <w:gridCol w:w="1787"/>
        <w:gridCol w:w="1918"/>
        <w:gridCol w:w="2873"/>
      </w:tblGrid>
      <w:tr w:rsidR="006C6EAC" w:rsidRPr="006C6EAC" w14:paraId="06AD56CB" w14:textId="77777777" w:rsidTr="00264BEC">
        <w:tc>
          <w:tcPr>
            <w:tcW w:w="1348" w:type="pct"/>
            <w:gridSpan w:val="2"/>
          </w:tcPr>
          <w:p w14:paraId="506751FA" w14:textId="77777777" w:rsidR="006C6EAC" w:rsidRPr="006C6EAC" w:rsidRDefault="006C6EAC" w:rsidP="006C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Tárgy neve:</w:t>
            </w:r>
          </w:p>
          <w:p w14:paraId="26C0BC63" w14:textId="77777777" w:rsidR="006C6EAC" w:rsidRPr="006C6EAC" w:rsidRDefault="006C6EAC" w:rsidP="006C6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Patronálás</w:t>
            </w:r>
          </w:p>
        </w:tc>
        <w:tc>
          <w:tcPr>
            <w:tcW w:w="992" w:type="pct"/>
          </w:tcPr>
          <w:p w14:paraId="4B07F044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0A99336D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RKIPTKMBNF</w:t>
            </w:r>
          </w:p>
          <w:p w14:paraId="3256A474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RKIPTKMBLF</w:t>
            </w:r>
          </w:p>
        </w:tc>
        <w:tc>
          <w:tcPr>
            <w:tcW w:w="1065" w:type="pct"/>
          </w:tcPr>
          <w:p w14:paraId="40EFD766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C27350D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0+1+0</w:t>
            </w:r>
          </w:p>
          <w:p w14:paraId="172B1B20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0+4+0</w:t>
            </w:r>
          </w:p>
        </w:tc>
        <w:tc>
          <w:tcPr>
            <w:tcW w:w="1595" w:type="pct"/>
          </w:tcPr>
          <w:p w14:paraId="6BBC6793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-</w:t>
            </w:r>
          </w:p>
          <w:p w14:paraId="35DE6126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</w:t>
            </w:r>
            <w:proofErr w:type="spellEnd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a</w:t>
            </w:r>
          </w:p>
          <w:p w14:paraId="2F41B444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6C6EAC" w:rsidRPr="006C6EAC" w14:paraId="0315CF67" w14:textId="77777777" w:rsidTr="007B1E5C">
        <w:tc>
          <w:tcPr>
            <w:tcW w:w="1348" w:type="pct"/>
            <w:gridSpan w:val="2"/>
          </w:tcPr>
          <w:p w14:paraId="42E7652A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3CF25C21" w14:textId="77777777" w:rsid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</w:t>
            </w:r>
            <w:r w:rsidR="00046BD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</w:t>
            </w:r>
          </w:p>
          <w:p w14:paraId="047B656F" w14:textId="77777777" w:rsidR="00046BDF" w:rsidRDefault="00046BDF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Oktatók:</w:t>
            </w:r>
          </w:p>
          <w:p w14:paraId="4220D7AC" w14:textId="365FFF3B" w:rsidR="00046BDF" w:rsidRPr="00046BDF" w:rsidRDefault="00046BDF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Berecz Norbert</w:t>
            </w:r>
          </w:p>
        </w:tc>
        <w:tc>
          <w:tcPr>
            <w:tcW w:w="992" w:type="pct"/>
          </w:tcPr>
          <w:p w14:paraId="00FEAC0B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451ACB35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mestertanár</w:t>
            </w:r>
          </w:p>
        </w:tc>
        <w:tc>
          <w:tcPr>
            <w:tcW w:w="2660" w:type="pct"/>
            <w:gridSpan w:val="2"/>
          </w:tcPr>
          <w:p w14:paraId="2FF28659" w14:textId="77777777" w:rsidR="006C6EAC" w:rsidRPr="006C6EAC" w:rsidRDefault="006C6EAC" w:rsidP="006C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18DE53" w14:textId="77777777" w:rsidR="006C6EAC" w:rsidRPr="006C6EAC" w:rsidRDefault="006C6EAC" w:rsidP="006C6E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6C6EAC" w:rsidRPr="006C6EAC" w14:paraId="171892DF" w14:textId="77777777" w:rsidTr="006C6EAC">
        <w:tc>
          <w:tcPr>
            <w:tcW w:w="5000" w:type="pct"/>
            <w:gridSpan w:val="5"/>
          </w:tcPr>
          <w:p w14:paraId="76C24D33" w14:textId="77777777" w:rsidR="006C6EAC" w:rsidRPr="006C6EAC" w:rsidRDefault="006C6EAC" w:rsidP="006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/>
                <w:kern w:val="0"/>
                <w:lang w:eastAsia="hu-HU"/>
                <w14:ligatures w14:val="none"/>
              </w:rPr>
              <w:t>Ismeretanyag leírása:</w:t>
            </w:r>
          </w:p>
        </w:tc>
      </w:tr>
      <w:tr w:rsidR="006C6EAC" w:rsidRPr="006C6EAC" w14:paraId="07B3D1B9" w14:textId="77777777" w:rsidTr="006C6EAC">
        <w:trPr>
          <w:trHeight w:val="1550"/>
        </w:trPr>
        <w:tc>
          <w:tcPr>
            <w:tcW w:w="5000" w:type="pct"/>
            <w:gridSpan w:val="5"/>
          </w:tcPr>
          <w:p w14:paraId="24C72A70" w14:textId="77777777" w:rsidR="006C6EAC" w:rsidRPr="006C6EAC" w:rsidRDefault="006C6EAC" w:rsidP="006C6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C6EA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A patronálói tanári rendszer célja az első éves hallgatók egyetemi oktatásba való beilleszkedésének segítése, támogatás a sikeres tanulmányaik folytatásához. A hallgatókkal való folyamatos kapcsolattartás a hallgatók tanulmányai során keletkező problémák megoldásához </w:t>
            </w:r>
            <w:proofErr w:type="gramStart"/>
            <w:r w:rsidRPr="006C6EA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nyújt segítséget</w:t>
            </w:r>
            <w:proofErr w:type="gramEnd"/>
            <w:r w:rsidRPr="006C6EA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. A foglalkozások, beszélgetések célja bemutatni az egyetem felépítését, a legfontosabb szervezeti egységek működését, az egyes hallgatói szervezetek életét és elsősorban a szabályzati rendszerben való eligazodást segíteni.</w:t>
            </w:r>
          </w:p>
        </w:tc>
      </w:tr>
      <w:tr w:rsidR="006C6EAC" w:rsidRPr="006C6EAC" w14:paraId="3ECC1AB5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3CF930A6" w14:textId="77777777" w:rsidR="006C6EAC" w:rsidRPr="006C6EAC" w:rsidRDefault="006C6EAC" w:rsidP="006C6EAC">
            <w:pPr>
              <w:pStyle w:val="Cmsor2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/>
                <w:sz w:val="22"/>
                <w:szCs w:val="22"/>
              </w:rPr>
              <w:t>A tárgy részletes leírása, ütemezés:</w:t>
            </w:r>
          </w:p>
        </w:tc>
      </w:tr>
      <w:tr w:rsidR="006C6EAC" w14:paraId="372E4E88" w14:textId="77777777" w:rsidTr="001513EF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6"/>
          <w:jc w:val="center"/>
        </w:trPr>
        <w:tc>
          <w:tcPr>
            <w:tcW w:w="553" w:type="pct"/>
            <w:vAlign w:val="center"/>
          </w:tcPr>
          <w:p w14:paraId="622D6C8D" w14:textId="77777777" w:rsidR="006C6EAC" w:rsidRPr="00046BDF" w:rsidRDefault="006C6EAC" w:rsidP="006C6EAC">
            <w:pPr>
              <w:pStyle w:val="Lers"/>
              <w:spacing w:before="0" w:after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46BDF">
              <w:rPr>
                <w:rFonts w:ascii="Times New Roman" w:hAnsi="Times New Roman"/>
                <w:b/>
                <w:bCs/>
                <w:szCs w:val="20"/>
              </w:rPr>
              <w:t>Oktatási hét</w:t>
            </w:r>
          </w:p>
        </w:tc>
        <w:tc>
          <w:tcPr>
            <w:tcW w:w="4447" w:type="pct"/>
            <w:gridSpan w:val="4"/>
            <w:vAlign w:val="center"/>
          </w:tcPr>
          <w:p w14:paraId="03AA4BE5" w14:textId="77777777" w:rsidR="006C6EAC" w:rsidRPr="00046BDF" w:rsidRDefault="006C6EAC" w:rsidP="006C6EAC">
            <w:pPr>
              <w:pStyle w:val="Lers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6BDF">
              <w:rPr>
                <w:rFonts w:ascii="Times New Roman" w:hAnsi="Times New Roman"/>
                <w:b/>
                <w:bCs/>
                <w:sz w:val="22"/>
                <w:szCs w:val="22"/>
              </w:rPr>
              <w:t>Témakör</w:t>
            </w:r>
          </w:p>
        </w:tc>
      </w:tr>
      <w:tr w:rsidR="00264BEC" w:rsidRPr="00F15B39" w14:paraId="371C9358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8"/>
          <w:jc w:val="center"/>
        </w:trPr>
        <w:tc>
          <w:tcPr>
            <w:tcW w:w="553" w:type="pct"/>
            <w:vAlign w:val="center"/>
          </w:tcPr>
          <w:p w14:paraId="0687960B" w14:textId="3D871775" w:rsidR="00264BEC" w:rsidRPr="00046BDF" w:rsidRDefault="00264BEC" w:rsidP="00264BEC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1.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2025.09.09.</w:t>
            </w:r>
          </w:p>
        </w:tc>
        <w:tc>
          <w:tcPr>
            <w:tcW w:w="4447" w:type="pct"/>
            <w:gridSpan w:val="4"/>
            <w:vAlign w:val="center"/>
          </w:tcPr>
          <w:p w14:paraId="7C045BB8" w14:textId="70ED4884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A patronáló rendszer céljának bemutatása, alapvető különbségek a középiskolai és egyetemi tanulmányok között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A93E749" w14:textId="4E3F9BC0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Ismerkedés: a hallgatók rövid bemutatkozása.</w:t>
            </w:r>
          </w:p>
        </w:tc>
      </w:tr>
      <w:tr w:rsidR="00264BEC" w:rsidRPr="00F15B39" w14:paraId="22FAB81C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5"/>
          <w:jc w:val="center"/>
        </w:trPr>
        <w:tc>
          <w:tcPr>
            <w:tcW w:w="553" w:type="pct"/>
            <w:vAlign w:val="center"/>
          </w:tcPr>
          <w:p w14:paraId="63FE7148" w14:textId="74619A11" w:rsidR="00264BEC" w:rsidRPr="00046BDF" w:rsidRDefault="00264BEC" w:rsidP="00264BEC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3.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2025.09.23.</w:t>
            </w:r>
          </w:p>
        </w:tc>
        <w:tc>
          <w:tcPr>
            <w:tcW w:w="4447" w:type="pct"/>
            <w:gridSpan w:val="4"/>
            <w:vAlign w:val="center"/>
          </w:tcPr>
          <w:p w14:paraId="012AC834" w14:textId="77777777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Tantárgyak és követelmény rendszerük: tantervek tartalmának áttekintése, az előkövetelmények jelentősége (az online és a blended tárgyak sajátosságai).</w:t>
            </w:r>
          </w:p>
          <w:p w14:paraId="614F2F82" w14:textId="77777777" w:rsidR="00264BEC" w:rsidRPr="006C6EAC" w:rsidRDefault="00264BEC" w:rsidP="00464D7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Az RKK és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intézeti </w:t>
            </w:r>
            <w:r w:rsidRPr="006C6EAC">
              <w:rPr>
                <w:rFonts w:ascii="Times New Roman" w:hAnsi="Times New Roman" w:cs="Times New Roman"/>
                <w:bCs/>
                <w:sz w:val="22"/>
                <w:szCs w:val="22"/>
              </w:rPr>
              <w:t>honlap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6C6EAC">
              <w:rPr>
                <w:rFonts w:ascii="Times New Roman" w:hAnsi="Times New Roman" w:cs="Times New Roman"/>
                <w:bCs/>
                <w:sz w:val="22"/>
                <w:szCs w:val="22"/>
              </w:rPr>
              <w:t>k bemutatása, az információk elérhetősége, nyomonkövetése.</w:t>
            </w:r>
          </w:p>
          <w:p w14:paraId="334CC3A7" w14:textId="35DE660B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A Moodle rendszer használata, az online tanulás elősegítése, a rendszeresség jelentősége.</w:t>
            </w:r>
          </w:p>
        </w:tc>
      </w:tr>
      <w:tr w:rsidR="00264BEC" w:rsidRPr="00F15B39" w14:paraId="45A70B91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18"/>
          <w:jc w:val="center"/>
        </w:trPr>
        <w:tc>
          <w:tcPr>
            <w:tcW w:w="553" w:type="pct"/>
            <w:vAlign w:val="center"/>
          </w:tcPr>
          <w:p w14:paraId="5DC9679B" w14:textId="776B016A" w:rsidR="00264BEC" w:rsidRPr="00046BDF" w:rsidRDefault="00264BEC" w:rsidP="00264BEC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5.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2025.10.07.</w:t>
            </w:r>
          </w:p>
        </w:tc>
        <w:tc>
          <w:tcPr>
            <w:tcW w:w="4447" w:type="pct"/>
            <w:gridSpan w:val="4"/>
            <w:vAlign w:val="center"/>
          </w:tcPr>
          <w:p w14:paraId="1298952E" w14:textId="77777777" w:rsidR="00264BEC" w:rsidRPr="006C6EAC" w:rsidRDefault="00264BEC" w:rsidP="00464D7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 w:cs="Times New Roman"/>
                <w:bCs/>
                <w:sz w:val="22"/>
                <w:szCs w:val="22"/>
              </w:rPr>
              <w:t>Konzultációs lehetőségek.</w:t>
            </w:r>
          </w:p>
          <w:p w14:paraId="4D59E8B3" w14:textId="77777777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Tanulásmódszertani ismeretek, határidők betartásának fontossága, pótlási lehetőségek ismertetése.</w:t>
            </w:r>
          </w:p>
          <w:p w14:paraId="1F215565" w14:textId="77777777" w:rsidR="00264BEC" w:rsidRPr="006C6EAC" w:rsidRDefault="00264BEC" w:rsidP="00464D7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 w:cs="Times New Roman"/>
                <w:bCs/>
                <w:sz w:val="22"/>
                <w:szCs w:val="22"/>
              </w:rPr>
              <w:t>Aktuális kérdések, felkészülés a zárthelyikre, a hallgatók közötti kölcsönös segítés jelentősége.</w:t>
            </w:r>
          </w:p>
          <w:p w14:paraId="029FC075" w14:textId="653C0F57" w:rsidR="00264BEC" w:rsidRPr="00264BEC" w:rsidRDefault="00264BEC" w:rsidP="00464D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Egyetemi kommunikáció: levelek, kérvények megfogalmazás, küldése.</w:t>
            </w:r>
          </w:p>
        </w:tc>
      </w:tr>
      <w:tr w:rsidR="00264BEC" w:rsidRPr="00F15B39" w14:paraId="0702FA2B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5"/>
          <w:jc w:val="center"/>
        </w:trPr>
        <w:tc>
          <w:tcPr>
            <w:tcW w:w="553" w:type="pct"/>
            <w:vAlign w:val="center"/>
          </w:tcPr>
          <w:p w14:paraId="5309FCCD" w14:textId="5C11E45B" w:rsidR="00264BEC" w:rsidRPr="00046BDF" w:rsidRDefault="00264BEC" w:rsidP="00264BEC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7.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2025.10.21.</w:t>
            </w:r>
          </w:p>
        </w:tc>
        <w:tc>
          <w:tcPr>
            <w:tcW w:w="4447" w:type="pct"/>
            <w:gridSpan w:val="4"/>
            <w:vAlign w:val="center"/>
          </w:tcPr>
          <w:p w14:paraId="4318E88B" w14:textId="77777777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Az egyetem környékének megtekintése, szakmai témájú látogatás (pl. kiállítás, tanösvény látogatás, laborok megtekintése).</w:t>
            </w:r>
          </w:p>
          <w:p w14:paraId="41341B2A" w14:textId="422A8A6A" w:rsidR="00CF18E9" w:rsidRPr="00264BEC" w:rsidRDefault="00264BEC" w:rsidP="00464D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 xml:space="preserve">A hallgatók tanulmányi, kutatási szervezeteinek bemutatkozás (pl. Integrált Tudományok Szakkollégiuma) Hallgatói mobilitás: </w:t>
            </w:r>
            <w:r>
              <w:rPr>
                <w:rFonts w:ascii="Times New Roman" w:hAnsi="Times New Roman" w:cs="Times New Roman"/>
                <w:bCs/>
              </w:rPr>
              <w:t>Pannónia</w:t>
            </w:r>
            <w:r w:rsidRPr="006C6EAC">
              <w:rPr>
                <w:rFonts w:ascii="Times New Roman" w:hAnsi="Times New Roman" w:cs="Times New Roman"/>
                <w:bCs/>
              </w:rPr>
              <w:t xml:space="preserve">, IAESTE, IASEC, CC </w:t>
            </w:r>
            <w:proofErr w:type="gramStart"/>
            <w:r w:rsidRPr="006C6EAC">
              <w:rPr>
                <w:rFonts w:ascii="Times New Roman" w:hAnsi="Times New Roman" w:cs="Times New Roman"/>
                <w:bCs/>
              </w:rPr>
              <w:t>USA .</w:t>
            </w:r>
            <w:proofErr w:type="gramEnd"/>
            <w:r w:rsidRPr="006C6EA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64BEC" w:rsidRPr="00F15B39" w14:paraId="23F7A13B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8"/>
          <w:jc w:val="center"/>
        </w:trPr>
        <w:tc>
          <w:tcPr>
            <w:tcW w:w="553" w:type="pct"/>
            <w:vAlign w:val="center"/>
          </w:tcPr>
          <w:p w14:paraId="30B37792" w14:textId="500158F2" w:rsidR="00264BEC" w:rsidRPr="00046BDF" w:rsidRDefault="00264BEC" w:rsidP="00264BEC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9.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2025.11.04.</w:t>
            </w:r>
          </w:p>
        </w:tc>
        <w:tc>
          <w:tcPr>
            <w:tcW w:w="4447" w:type="pct"/>
            <w:gridSpan w:val="4"/>
            <w:vAlign w:val="center"/>
          </w:tcPr>
          <w:p w14:paraId="043E8387" w14:textId="0B80F993" w:rsidR="00264BEC" w:rsidRPr="006C6EAC" w:rsidRDefault="00CF18E9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CF18E9">
              <w:rPr>
                <w:rFonts w:ascii="Times New Roman" w:hAnsi="Times New Roman" w:cs="Times New Roman"/>
                <w:bCs/>
              </w:rPr>
              <w:t>Vizsgajelentkezések módja, lehetőségek. Tapasztalatok, vélemények összegzése.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264BEC" w:rsidRPr="006C6EAC">
              <w:rPr>
                <w:rFonts w:ascii="Times New Roman" w:hAnsi="Times New Roman" w:cs="Times New Roman"/>
                <w:bCs/>
              </w:rPr>
              <w:t>Díjfizetési kötelezettségek, felkészülés a szükséges átutalásokra, elérhető ösztöndíjak, pályázatok, egyéb támogatási lehetőségek, a Tanulmányi Iroda előadójának meghívása</w:t>
            </w:r>
            <w:r w:rsidR="00264BEC" w:rsidRPr="006C6EAC">
              <w:rPr>
                <w:rFonts w:ascii="Times New Roman" w:hAnsi="Times New Roman" w:cs="Times New Roman"/>
                <w:bCs/>
                <w:color w:val="00B050"/>
              </w:rPr>
              <w:t>.</w:t>
            </w:r>
          </w:p>
          <w:p w14:paraId="6FFEFB32" w14:textId="6D488537" w:rsidR="00264BEC" w:rsidRPr="006C6EAC" w:rsidRDefault="00264BEC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 xml:space="preserve">A </w:t>
            </w:r>
            <w:r>
              <w:rPr>
                <w:rFonts w:ascii="Times New Roman" w:hAnsi="Times New Roman" w:cs="Times New Roman"/>
                <w:bCs/>
              </w:rPr>
              <w:t xml:space="preserve">képzéssel, oktatással </w:t>
            </w:r>
            <w:r w:rsidRPr="006C6EAC">
              <w:rPr>
                <w:rFonts w:ascii="Times New Roman" w:hAnsi="Times New Roman" w:cs="Times New Roman"/>
                <w:bCs/>
              </w:rPr>
              <w:t>összefüggő kérdések</w:t>
            </w:r>
            <w:r w:rsidRPr="006C6EAC">
              <w:rPr>
                <w:rFonts w:ascii="Times New Roman" w:hAnsi="Times New Roman" w:cs="Times New Roman"/>
                <w:bCs/>
                <w:color w:val="00B050"/>
              </w:rPr>
              <w:t xml:space="preserve">, </w:t>
            </w:r>
            <w:r w:rsidRPr="006C6EAC">
              <w:rPr>
                <w:rFonts w:ascii="Times New Roman" w:hAnsi="Times New Roman" w:cs="Times New Roman"/>
                <w:bCs/>
              </w:rPr>
              <w:t>ismerkedés felsőbb évesekkel.</w:t>
            </w:r>
          </w:p>
        </w:tc>
      </w:tr>
      <w:tr w:rsidR="00464D72" w:rsidRPr="00F15B39" w14:paraId="4AFA004F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8"/>
          <w:jc w:val="center"/>
        </w:trPr>
        <w:tc>
          <w:tcPr>
            <w:tcW w:w="553" w:type="pct"/>
            <w:vAlign w:val="center"/>
          </w:tcPr>
          <w:p w14:paraId="208DB0DE" w14:textId="2FBD433E" w:rsidR="00464D72" w:rsidRPr="00046BDF" w:rsidRDefault="00464D72" w:rsidP="00464D72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11.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2025.11.18.</w:t>
            </w:r>
          </w:p>
        </w:tc>
        <w:tc>
          <w:tcPr>
            <w:tcW w:w="4447" w:type="pct"/>
            <w:gridSpan w:val="4"/>
            <w:vAlign w:val="center"/>
          </w:tcPr>
          <w:p w14:paraId="76C6FD8D" w14:textId="2EC1C068" w:rsidR="00464D72" w:rsidRPr="006C6EAC" w:rsidRDefault="00464D72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Az oktatók hallgatói véleményezésének szerepe, fontossága.</w:t>
            </w:r>
          </w:p>
        </w:tc>
      </w:tr>
      <w:tr w:rsidR="00464D72" w:rsidRPr="00F15B39" w14:paraId="0BFEE873" w14:textId="77777777" w:rsidTr="00464D72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8"/>
          <w:jc w:val="center"/>
        </w:trPr>
        <w:tc>
          <w:tcPr>
            <w:tcW w:w="553" w:type="pct"/>
            <w:vAlign w:val="center"/>
          </w:tcPr>
          <w:p w14:paraId="2DFCD99D" w14:textId="0B558D4E" w:rsidR="00464D72" w:rsidRPr="00046BDF" w:rsidRDefault="00464D72" w:rsidP="00464D72">
            <w:pPr>
              <w:pStyle w:val="Lers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6D8">
              <w:rPr>
                <w:rFonts w:ascii="Times New Roman" w:hAnsi="Times New Roman"/>
                <w:sz w:val="18"/>
                <w:szCs w:val="18"/>
              </w:rPr>
              <w:t>13.</w:t>
            </w:r>
            <w:r w:rsidRPr="005116D8">
              <w:rPr>
                <w:rFonts w:ascii="Times New Roman" w:hAnsi="Times New Roman"/>
                <w:sz w:val="18"/>
                <w:szCs w:val="18"/>
              </w:rPr>
              <w:br/>
              <w:t>2025.12.02.</w:t>
            </w:r>
          </w:p>
        </w:tc>
        <w:tc>
          <w:tcPr>
            <w:tcW w:w="4447" w:type="pct"/>
            <w:gridSpan w:val="4"/>
            <w:vAlign w:val="center"/>
          </w:tcPr>
          <w:p w14:paraId="54C004D8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>A tantermen kívüli szakmai fejlődés lehetőségei (TDK, gyakornoki munka, projekt feladatok végzése) a Könyvtár munkatársának meghívása.</w:t>
            </w:r>
          </w:p>
          <w:p w14:paraId="58353353" w14:textId="6586B346" w:rsidR="00464D72" w:rsidRPr="006C6EAC" w:rsidRDefault="00464D72" w:rsidP="00464D7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6C6EAC">
              <w:rPr>
                <w:rFonts w:ascii="Times New Roman" w:hAnsi="Times New Roman" w:cs="Times New Roman"/>
                <w:bCs/>
              </w:rPr>
              <w:t xml:space="preserve">Félévvégi záró összejövetel felsőbb évesek meghívásával. </w:t>
            </w:r>
          </w:p>
        </w:tc>
      </w:tr>
      <w:tr w:rsidR="00464D72" w14:paraId="2969C5DF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ADA728F" w14:textId="77777777" w:rsidR="00464D72" w:rsidRPr="006C6EAC" w:rsidRDefault="00464D72" w:rsidP="00464D72">
            <w:pPr>
              <w:pStyle w:val="Cmsor2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/>
                <w:sz w:val="22"/>
                <w:szCs w:val="22"/>
              </w:rPr>
              <w:t>Félévközi követelmények</w:t>
            </w:r>
          </w:p>
        </w:tc>
      </w:tr>
      <w:tr w:rsidR="00464D72" w14:paraId="6B83010B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59D8C178" w14:textId="77777777" w:rsidR="00464D72" w:rsidRPr="006C6EAC" w:rsidRDefault="00464D72" w:rsidP="00464D72">
            <w:pPr>
              <w:pStyle w:val="Cmsor2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464D72" w14:paraId="781481C7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1BCBE4C8" w14:textId="77777777" w:rsidR="00464D72" w:rsidRPr="006C6EAC" w:rsidRDefault="00464D72" w:rsidP="00464D72">
            <w:pPr>
              <w:pStyle w:val="Lers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Cs/>
                <w:sz w:val="22"/>
                <w:szCs w:val="22"/>
              </w:rPr>
              <w:t xml:space="preserve">A megbeszéléseken való részvétel kötelező. </w:t>
            </w:r>
          </w:p>
        </w:tc>
      </w:tr>
      <w:tr w:rsidR="00464D72" w14:paraId="7DF15B29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45C3A72E" w14:textId="77777777" w:rsidR="00464D72" w:rsidRPr="006C6EAC" w:rsidRDefault="00464D72" w:rsidP="00464D72">
            <w:pPr>
              <w:pStyle w:val="Cmsor2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Az aláírás megszerzésének/félévközi jegy kialakításának módszere:</w:t>
            </w:r>
          </w:p>
        </w:tc>
      </w:tr>
      <w:tr w:rsidR="00464D72" w14:paraId="3FB11AB9" w14:textId="77777777" w:rsidTr="006C6EAC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  <w:jc w:val="center"/>
        </w:trPr>
        <w:tc>
          <w:tcPr>
            <w:tcW w:w="5000" w:type="pct"/>
            <w:gridSpan w:val="5"/>
          </w:tcPr>
          <w:p w14:paraId="2F4330BA" w14:textId="77777777" w:rsidR="00464D72" w:rsidRPr="006C6EAC" w:rsidRDefault="00464D72" w:rsidP="00464D72">
            <w:pPr>
              <w:pStyle w:val="Lers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C6EAC">
              <w:rPr>
                <w:rFonts w:ascii="Times New Roman" w:hAnsi="Times New Roman"/>
                <w:bCs/>
                <w:sz w:val="22"/>
                <w:szCs w:val="22"/>
              </w:rPr>
              <w:t xml:space="preserve">Az aláírás feltétele a foglalkozásokon való részvétel, hiányzás a TVSZ figyelembevételével. </w:t>
            </w:r>
          </w:p>
        </w:tc>
      </w:tr>
      <w:tr w:rsidR="00464D72" w:rsidRPr="006C6EAC" w14:paraId="3679D350" w14:textId="77777777" w:rsidTr="006C6EAC">
        <w:trPr>
          <w:trHeight w:val="417"/>
        </w:trPr>
        <w:tc>
          <w:tcPr>
            <w:tcW w:w="5000" w:type="pct"/>
            <w:gridSpan w:val="5"/>
          </w:tcPr>
          <w:p w14:paraId="1881612E" w14:textId="77777777" w:rsidR="00464D72" w:rsidRPr="006C6EAC" w:rsidRDefault="00464D72" w:rsidP="004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6C6EA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kompetenciák</w:t>
            </w:r>
          </w:p>
        </w:tc>
      </w:tr>
      <w:tr w:rsidR="00464D72" w:rsidRPr="006C6EAC" w14:paraId="5ACBD519" w14:textId="77777777" w:rsidTr="006C6EAC">
        <w:trPr>
          <w:trHeight w:val="1610"/>
        </w:trPr>
        <w:tc>
          <w:tcPr>
            <w:tcW w:w="5000" w:type="pct"/>
            <w:gridSpan w:val="5"/>
          </w:tcPr>
          <w:p w14:paraId="7AAC8757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Ismeri az egyénileg, illetve párban, csoportban szervezett tanulás, valamint a tanulóközösségek működésének kapcsolatát.</w:t>
            </w:r>
          </w:p>
          <w:p w14:paraId="47D1084B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tanuló szervezet működtetésében való támogató részvételre, irányítás mellett.</w:t>
            </w:r>
          </w:p>
          <w:p w14:paraId="39381078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önállóan, önkritikára épülő tervet készíteni a pályafutásához szükséges tudások,</w:t>
            </w:r>
          </w:p>
          <w:p w14:paraId="36DCA2A9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képességek, attitűdök hiányainak a felszámolására, a szakma tanulásában elért eredményekre támaszkodva.</w:t>
            </w:r>
          </w:p>
          <w:p w14:paraId="495909C8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Készen áll a támogató erőforrások folytonos keresésére, szakmai felelőssége és tudása folytonos fejlesztésére. </w:t>
            </w:r>
          </w:p>
          <w:p w14:paraId="77D91612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projekt alapú munkavégzésre, rendelkezik a munkamegosztásra épülő együttműködési</w:t>
            </w:r>
          </w:p>
          <w:p w14:paraId="5E309744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képességgel, látja a közös sikerhez való egyéni hozzájárulásokat.</w:t>
            </w:r>
          </w:p>
          <w:p w14:paraId="0927E6BF" w14:textId="77777777" w:rsidR="00464D72" w:rsidRPr="006C6EAC" w:rsidRDefault="00464D72" w:rsidP="00464D7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a problémák kutatáson alapuló megoldása iránt.</w:t>
            </w:r>
          </w:p>
        </w:tc>
      </w:tr>
      <w:tr w:rsidR="00464D72" w:rsidRPr="006C6EAC" w14:paraId="199F5290" w14:textId="77777777" w:rsidTr="006C6EAC">
        <w:tc>
          <w:tcPr>
            <w:tcW w:w="5000" w:type="pct"/>
            <w:gridSpan w:val="5"/>
          </w:tcPr>
          <w:p w14:paraId="58BB0443" w14:textId="77777777" w:rsidR="00464D72" w:rsidRPr="006C6EAC" w:rsidRDefault="00464D72" w:rsidP="0046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Irodalom:</w:t>
            </w:r>
          </w:p>
        </w:tc>
      </w:tr>
      <w:tr w:rsidR="00464D72" w:rsidRPr="006C6EAC" w14:paraId="01F3A57B" w14:textId="77777777" w:rsidTr="006C6EAC">
        <w:trPr>
          <w:trHeight w:val="848"/>
        </w:trPr>
        <w:tc>
          <w:tcPr>
            <w:tcW w:w="5000" w:type="pct"/>
            <w:gridSpan w:val="5"/>
          </w:tcPr>
          <w:p w14:paraId="102F1816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Egyetemi szabályzatok, uni-obuda.hu/szabályzatok </w:t>
            </w:r>
          </w:p>
          <w:p w14:paraId="79BBB930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Lawrence J. Andrews: Vizsgaidőszak ​könnyűszerrel, </w:t>
            </w:r>
            <w:proofErr w:type="spellStart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Publio</w:t>
            </w:r>
            <w:proofErr w:type="spellEnd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</w:t>
            </w:r>
          </w:p>
          <w:p w14:paraId="31BC654B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Mező Ferenc: A ​tanulás stratégiája,</w:t>
            </w:r>
          </w:p>
          <w:p w14:paraId="2386B5A8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Hamp</w:t>
            </w:r>
            <w:proofErr w:type="spellEnd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Gábor - Horányi Özséb: Társadalmi kommunikáció mérnököknek, </w:t>
            </w:r>
            <w:proofErr w:type="spellStart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Typotex</w:t>
            </w:r>
            <w:proofErr w:type="spellEnd"/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Kiadó, 2010</w:t>
            </w:r>
          </w:p>
        </w:tc>
      </w:tr>
      <w:tr w:rsidR="00464D72" w:rsidRPr="006C6EAC" w14:paraId="1B0FA4F7" w14:textId="77777777" w:rsidTr="006C6EAC">
        <w:tc>
          <w:tcPr>
            <w:tcW w:w="5000" w:type="pct"/>
            <w:gridSpan w:val="5"/>
          </w:tcPr>
          <w:p w14:paraId="7B20230A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6C6EA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AED4227" w14:textId="77777777" w:rsidR="00464D72" w:rsidRPr="006C6EAC" w:rsidRDefault="00464D72" w:rsidP="00464D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17EEBD0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AC"/>
    <w:rsid w:val="00046BDF"/>
    <w:rsid w:val="00087DDC"/>
    <w:rsid w:val="001513EF"/>
    <w:rsid w:val="0025241A"/>
    <w:rsid w:val="00264BEC"/>
    <w:rsid w:val="00464D72"/>
    <w:rsid w:val="006C6EAC"/>
    <w:rsid w:val="007B1E5C"/>
    <w:rsid w:val="00AE6478"/>
    <w:rsid w:val="00CF18E9"/>
    <w:rsid w:val="00FE1DB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621B"/>
  <w15:chartTrackingRefBased/>
  <w15:docId w15:val="{0B5846A1-CE45-434E-8922-B8BEB94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6C6EA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6EA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6C6EA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uiPriority w:val="99"/>
    <w:rsid w:val="006C6EA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4" ma:contentTypeDescription="Új dokumentum létrehozása." ma:contentTypeScope="" ma:versionID="68f71915f9b38e785f26f96ed7ec79b6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65bf7bc461f8a025702f0c5906e5e477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8ECA-8DEC-4133-98FD-D6D907C2A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E2950-7308-4D8A-BC99-13351AD99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9DBD-9C29-448A-94A7-9F858EAEC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3410</Characters>
  <Application>Microsoft Office Word</Application>
  <DocSecurity>0</DocSecurity>
  <Lines>113</Lines>
  <Paragraphs>81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Berecz Norbert</cp:lastModifiedBy>
  <cp:revision>7</cp:revision>
  <dcterms:created xsi:type="dcterms:W3CDTF">2023-01-25T16:18:00Z</dcterms:created>
  <dcterms:modified xsi:type="dcterms:W3CDTF">2025-08-22T19:05:00Z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