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855"/>
        <w:gridCol w:w="2124"/>
        <w:gridCol w:w="2348"/>
        <w:gridCol w:w="1410"/>
      </w:tblGrid>
      <w:tr w:rsidR="00E93641" w:rsidRPr="00907CE9" w14:paraId="148812BD" w14:textId="77777777" w:rsidTr="006E536D">
        <w:tc>
          <w:tcPr>
            <w:tcW w:w="1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E8E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bookmarkStart w:id="0" w:name="_Hlk115120638"/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Tárgy neve:</w:t>
            </w:r>
          </w:p>
          <w:p w14:paraId="4FCCE25D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Fenntarthatósági ismeretek, környezetetika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F64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NEPTUN-kód:</w:t>
            </w:r>
          </w:p>
          <w:p w14:paraId="78308E7D" w14:textId="7497AD2F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RKWFK1MB</w:t>
            </w:r>
            <w:r w:rsidR="006E536D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L</w:t>
            </w: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F</w:t>
            </w:r>
          </w:p>
          <w:p w14:paraId="79D75655" w14:textId="0EA16778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4A3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Óraszám:</w:t>
            </w: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ea+gy+lb</w:t>
            </w:r>
            <w:proofErr w:type="spellEnd"/>
          </w:p>
          <w:p w14:paraId="0C0D7EA4" w14:textId="013EDE5D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2+0+0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376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Kredit:</w:t>
            </w: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4</w:t>
            </w:r>
          </w:p>
          <w:p w14:paraId="6D51B44F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Köv.</w:t>
            </w: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: v</w:t>
            </w:r>
          </w:p>
          <w:p w14:paraId="727F3102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            </w:t>
            </w:r>
          </w:p>
        </w:tc>
      </w:tr>
      <w:tr w:rsidR="00E93641" w:rsidRPr="00907CE9" w14:paraId="734EA777" w14:textId="77777777" w:rsidTr="006E536D">
        <w:tc>
          <w:tcPr>
            <w:tcW w:w="1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DA0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Tantárgyfelelős:</w:t>
            </w:r>
          </w:p>
          <w:p w14:paraId="6625A21A" w14:textId="67DFDCB9" w:rsid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Bodáné Dr.</w:t>
            </w:r>
            <w:r w:rsidR="00BD14E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habil.</w:t>
            </w: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Kendrovics Rita</w:t>
            </w:r>
          </w:p>
          <w:p w14:paraId="347BD9B0" w14:textId="77777777" w:rsidR="00ED4590" w:rsidRDefault="00ED4590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ED459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Oktató: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</w:p>
          <w:p w14:paraId="1402C91C" w14:textId="39F62F28" w:rsidR="00ED4590" w:rsidRPr="00907CE9" w:rsidRDefault="00ED4590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D465CD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Nagy Réka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03AC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Beosztás: </w:t>
            </w:r>
          </w:p>
          <w:p w14:paraId="55DCDF44" w14:textId="77777777" w:rsid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egyetemi docens</w:t>
            </w:r>
          </w:p>
          <w:p w14:paraId="3C4C252D" w14:textId="77777777" w:rsidR="00ED4590" w:rsidRDefault="00ED4590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  <w:p w14:paraId="319BC8C8" w14:textId="67902CB1" w:rsidR="00ED4590" w:rsidRPr="00907CE9" w:rsidRDefault="00D465CD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klímakommunikációs szakértő</w:t>
            </w:r>
          </w:p>
        </w:tc>
        <w:tc>
          <w:tcPr>
            <w:tcW w:w="2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EB1" w14:textId="77777777" w:rsidR="00907CE9" w:rsidRPr="00907CE9" w:rsidRDefault="00907CE9" w:rsidP="00907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Előkövetelmény: </w:t>
            </w:r>
          </w:p>
          <w:p w14:paraId="03732492" w14:textId="77777777" w:rsidR="00907CE9" w:rsidRPr="00907CE9" w:rsidRDefault="00907CE9" w:rsidP="00907C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nincs</w:t>
            </w:r>
          </w:p>
        </w:tc>
      </w:tr>
      <w:tr w:rsidR="00907CE9" w:rsidRPr="00907CE9" w14:paraId="37A2860C" w14:textId="77777777" w:rsidTr="00907C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370" w14:textId="77777777" w:rsidR="00907CE9" w:rsidRPr="00907CE9" w:rsidRDefault="00907CE9" w:rsidP="0090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Ismeretanyag leírása:</w:t>
            </w:r>
          </w:p>
        </w:tc>
      </w:tr>
      <w:tr w:rsidR="00907CE9" w:rsidRPr="00907CE9" w14:paraId="790F3E97" w14:textId="77777777" w:rsidTr="00EE6E46">
        <w:trPr>
          <w:trHeight w:val="45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8F86F4" w14:textId="2A3EFFF2" w:rsidR="00BF23CC" w:rsidRPr="00BF23CC" w:rsidRDefault="00BF23CC" w:rsidP="00BF23CC">
            <w:pPr>
              <w:spacing w:after="240" w:line="240" w:lineRule="auto"/>
              <w:jc w:val="both"/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</w:pP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A kurzus célja, hogy a hallgatók élményalapú, interaktív foglalkozások segítségével komplex ismereteket szerezzenek a fenntarthatóság aktuális kérdéseiről, problémáiról, megoldási lehetőségeiről.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A foglalkozások, külső látogatások változatos módszertannal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mutatják be a fenntarthatósági alapfogalmakat, használva a játék, a művészet, a közös gondolkodás adta lehetőségeket.</w:t>
            </w:r>
          </w:p>
          <w:p w14:paraId="2667F979" w14:textId="77777777" w:rsidR="00BF23CC" w:rsidRDefault="00BF23CC" w:rsidP="00BF23CC">
            <w:pPr>
              <w:spacing w:after="240" w:line="240" w:lineRule="auto"/>
              <w:jc w:val="both"/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</w:pP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A kurzuson tartott előadások és programok együttesen feltárják a jövő generációinak életmódjátfenyegető jelentősebb veszélyeket – mint amilyen például az éghajlatváltozás, az ökoszisztéma leromlása,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az egészség és a táplálkozás, a környezetszennyezés és az erőforrások kimerülése –, különös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tekintettel a fenntarthatósági kihívásokra és megoldásokra, beleértve az élelmiszerellátást,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vízhasználatot, energia-felhasználást, hulladékgazdálkodást, a biológiai sokféleség csökkenését és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az urbanizáció hatásait. </w:t>
            </w:r>
          </w:p>
          <w:p w14:paraId="11EDF83B" w14:textId="5838CDED" w:rsidR="00BF23CC" w:rsidRPr="00BF23CC" w:rsidRDefault="00BF23CC" w:rsidP="00BF23CC">
            <w:pPr>
              <w:spacing w:after="240" w:line="240" w:lineRule="auto"/>
              <w:jc w:val="both"/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</w:pP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A tantárgy további célja, hogy felhívja a figyelmet a lineáris rendszerekről a körkörös rendszerekre való átállás fontosságára és az életciklus-erőforrás 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–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felhasználás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maximalizálására.</w:t>
            </w:r>
          </w:p>
          <w:p w14:paraId="3F0D374C" w14:textId="0246D249" w:rsidR="00907CE9" w:rsidRPr="00907CE9" w:rsidRDefault="00BF23CC" w:rsidP="00907CE9">
            <w:pPr>
              <w:spacing w:after="240" w:line="240" w:lineRule="auto"/>
              <w:jc w:val="both"/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</w:pP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A programok rámutatnak a rendelkezésre álló erőforrások optimális felhasználásának szükségességére. A projektekben elvégzett féléves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feladatok célja az is, hogy cselekvési útmutatót adjon a környezettudatos életmódhoz.</w:t>
            </w:r>
          </w:p>
        </w:tc>
      </w:tr>
      <w:tr w:rsidR="00907CE9" w14:paraId="3A7596FF" w14:textId="77777777" w:rsidTr="00AD69D0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4EE4CC11" w14:textId="77777777" w:rsidR="00907CE9" w:rsidRPr="00907CE9" w:rsidRDefault="00907CE9" w:rsidP="006A4D8A">
            <w:pPr>
              <w:pStyle w:val="Cmsor2"/>
              <w:jc w:val="center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>A tárgy részletes leírása, ütemezés:</w:t>
            </w:r>
          </w:p>
        </w:tc>
      </w:tr>
      <w:tr w:rsidR="00907CE9" w14:paraId="2F146767" w14:textId="77777777" w:rsidTr="00907CE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E80EA" w14:textId="77777777" w:rsidR="00907CE9" w:rsidRPr="00AD69D0" w:rsidRDefault="00907CE9" w:rsidP="006A4D8A">
            <w:pPr>
              <w:pStyle w:val="Cmsor2"/>
              <w:rPr>
                <w:rFonts w:ascii="Times New Roman" w:hAnsi="Times New Roman"/>
                <w:bCs/>
                <w:sz w:val="22"/>
                <w:szCs w:val="22"/>
              </w:rPr>
            </w:pPr>
            <w:r w:rsidRPr="00AD69D0">
              <w:rPr>
                <w:rFonts w:ascii="Times New Roman" w:hAnsi="Times New Roman"/>
                <w:bCs/>
                <w:sz w:val="22"/>
                <w:szCs w:val="22"/>
              </w:rPr>
              <w:t>Előadások és gyakorlatok témakörei</w:t>
            </w:r>
          </w:p>
        </w:tc>
      </w:tr>
      <w:tr w:rsidR="00907CE9" w14:paraId="5A317083" w14:textId="77777777" w:rsidTr="006E536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12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F9E74" w14:textId="4E3D1502" w:rsidR="00907CE9" w:rsidRPr="00AD69D0" w:rsidRDefault="006E536D" w:rsidP="006A4D8A">
            <w:pPr>
              <w:pStyle w:val="Ler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Konzultáció</w:t>
            </w:r>
          </w:p>
        </w:tc>
        <w:tc>
          <w:tcPr>
            <w:tcW w:w="429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E9F49" w14:textId="77777777" w:rsidR="00907CE9" w:rsidRPr="00AD69D0" w:rsidRDefault="00907CE9" w:rsidP="006A4D8A">
            <w:pPr>
              <w:pStyle w:val="Ler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D69D0">
              <w:rPr>
                <w:rFonts w:ascii="Times New Roman" w:hAnsi="Times New Roman"/>
                <w:b/>
                <w:bCs/>
                <w:sz w:val="22"/>
                <w:szCs w:val="22"/>
              </w:rPr>
              <w:t>Témakör</w:t>
            </w:r>
          </w:p>
        </w:tc>
      </w:tr>
      <w:tr w:rsidR="00ED4590" w:rsidRPr="00FC02EF" w14:paraId="2CA44055" w14:textId="77777777" w:rsidTr="006E536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16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C4B76C" w14:textId="77777777" w:rsidR="00C46F3A" w:rsidRDefault="00C46F3A" w:rsidP="00C46F3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2E2457" w14:textId="75562B36" w:rsidR="00D2589E" w:rsidRDefault="00ED4590" w:rsidP="00C46F3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14:paraId="02A79E7A" w14:textId="006B916A" w:rsidR="00D2589E" w:rsidRDefault="00D2589E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február 2</w:t>
            </w:r>
            <w:r w:rsidR="00702E3C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D7DDA20" w14:textId="77777777" w:rsidR="00D2589E" w:rsidRDefault="00D2589E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5B625E3" w14:textId="122399E0" w:rsidR="00ED4590" w:rsidRPr="00907CE9" w:rsidRDefault="00ED4590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91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329423" w14:textId="77777777" w:rsidR="00ED4590" w:rsidRPr="00D2589E" w:rsidRDefault="00ED4590" w:rsidP="006A4D8A">
            <w:pPr>
              <w:rPr>
                <w:rFonts w:ascii="Times New Roman" w:eastAsia="Arial Unicode MS" w:hAnsi="Times New Roman" w:cs="Times New Roman"/>
              </w:rPr>
            </w:pPr>
            <w:r w:rsidRPr="00D2589E">
              <w:rPr>
                <w:rFonts w:ascii="Times New Roman" w:eastAsia="Arial Unicode MS" w:hAnsi="Times New Roman" w:cs="Times New Roman"/>
              </w:rPr>
              <w:t>A fenntartható fejlődés fogalma, fő alapelvei. ENSZ Fenntartható Fejlődés Célok (</w:t>
            </w:r>
            <w:proofErr w:type="spellStart"/>
            <w:r w:rsidRPr="00D2589E">
              <w:rPr>
                <w:rFonts w:ascii="Times New Roman" w:eastAsia="Arial Unicode MS" w:hAnsi="Times New Roman" w:cs="Times New Roman"/>
              </w:rPr>
              <w:t>SDGs</w:t>
            </w:r>
            <w:proofErr w:type="spellEnd"/>
            <w:r w:rsidRPr="00D2589E">
              <w:rPr>
                <w:rFonts w:ascii="Times New Roman" w:eastAsia="Arial Unicode MS" w:hAnsi="Times New Roman" w:cs="Times New Roman"/>
              </w:rPr>
              <w:t>)</w:t>
            </w:r>
          </w:p>
          <w:p w14:paraId="27D83634" w14:textId="53AB2BA9" w:rsidR="00ED4590" w:rsidRPr="00ED4590" w:rsidRDefault="00ED4590" w:rsidP="006A4D8A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D2589E">
              <w:rPr>
                <w:rFonts w:ascii="Times New Roman" w:eastAsia="Arial Unicode MS" w:hAnsi="Times New Roman" w:cs="Times New Roman"/>
              </w:rPr>
              <w:t>Féléves projektmunka megbeszélése.</w:t>
            </w:r>
          </w:p>
        </w:tc>
      </w:tr>
      <w:tr w:rsidR="00ED4590" w:rsidRPr="00A7329D" w14:paraId="4AA47790" w14:textId="77777777" w:rsidTr="006E536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66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D806FD" w14:textId="032C1495" w:rsidR="00D2589E" w:rsidRDefault="006E536D" w:rsidP="00C46F3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D459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20D1A90" w14:textId="567DA96D" w:rsidR="00BF23CC" w:rsidRPr="00907CE9" w:rsidRDefault="00BF23CC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március </w:t>
            </w:r>
            <w:r w:rsidR="006E536D">
              <w:rPr>
                <w:rFonts w:ascii="Times New Roman" w:hAnsi="Times New Roman"/>
                <w:sz w:val="22"/>
                <w:szCs w:val="22"/>
              </w:rPr>
              <w:t>2</w:t>
            </w:r>
            <w:r w:rsidR="00FD318F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91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7C040" w14:textId="77777777" w:rsidR="00BF23CC" w:rsidRPr="00D2589E" w:rsidRDefault="00BF23CC" w:rsidP="00BF23CC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proofErr w:type="spellStart"/>
            <w:r w:rsidRPr="00D2589E">
              <w:rPr>
                <w:rFonts w:ascii="Times New Roman" w:hAnsi="Times New Roman" w:cs="Times New Roman"/>
                <w:b/>
              </w:rPr>
              <w:t>Climate</w:t>
            </w:r>
            <w:proofErr w:type="spellEnd"/>
            <w:r w:rsidRPr="00D258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589E">
              <w:rPr>
                <w:rFonts w:ascii="Times New Roman" w:hAnsi="Times New Roman" w:cs="Times New Roman"/>
                <w:b/>
              </w:rPr>
              <w:t>Fresk</w:t>
            </w:r>
            <w:proofErr w:type="spellEnd"/>
            <w:r w:rsidRPr="00D2589E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D2589E">
              <w:rPr>
                <w:rFonts w:ascii="Times New Roman" w:hAnsi="Times New Roman" w:cs="Times New Roman"/>
                <w:b/>
              </w:rPr>
              <w:t>Együttgondolkodás</w:t>
            </w:r>
            <w:proofErr w:type="spellEnd"/>
            <w:r w:rsidRPr="00D2589E">
              <w:rPr>
                <w:rFonts w:ascii="Times New Roman" w:hAnsi="Times New Roman" w:cs="Times New Roman"/>
                <w:b/>
              </w:rPr>
              <w:t xml:space="preserve"> az éghajlatváltozásról</w:t>
            </w:r>
          </w:p>
          <w:p w14:paraId="7BF75D25" w14:textId="11C06E11" w:rsidR="00BF23CC" w:rsidRPr="00D2589E" w:rsidRDefault="00045A4C" w:rsidP="00BF23CC">
            <w:pPr>
              <w:spacing w:before="240" w:after="240"/>
              <w:rPr>
                <w:rFonts w:ascii="Times New Roman" w:hAnsi="Times New Roman" w:cs="Times New Roman"/>
              </w:rPr>
            </w:pPr>
            <w:r w:rsidRPr="00045A4C">
              <w:rPr>
                <w:rFonts w:ascii="Times New Roman" w:hAnsi="Times New Roman" w:cs="Times New Roman"/>
              </w:rPr>
              <w:t>Az éghajlati kommunikáció alapjai, ökológiai alapfogalmak megismertetése</w:t>
            </w:r>
          </w:p>
          <w:p w14:paraId="1BC0B31F" w14:textId="0A912226" w:rsidR="00ED4590" w:rsidRPr="00ED4590" w:rsidRDefault="00ED4590" w:rsidP="006A4D8A">
            <w:pPr>
              <w:rPr>
                <w:rFonts w:ascii="Times New Roman" w:eastAsia="Arial Unicode MS" w:hAnsi="Times New Roman" w:cs="Times New Roman"/>
                <w:highlight w:val="yellow"/>
              </w:rPr>
            </w:pPr>
          </w:p>
        </w:tc>
      </w:tr>
      <w:tr w:rsidR="00ED4590" w:rsidRPr="00A7329D" w14:paraId="40A1A2D2" w14:textId="77777777" w:rsidTr="006E536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51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9488D" w14:textId="1ED53DDB" w:rsidR="006E536D" w:rsidRDefault="006E536D" w:rsidP="00C46F3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ED4590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7CF70A56" w14:textId="742F62EF" w:rsidR="00BF23CC" w:rsidRPr="00907CE9" w:rsidRDefault="006E536D" w:rsidP="006E536D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április 1</w:t>
            </w:r>
            <w:r w:rsidR="000A5D72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91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547F3A" w14:textId="29E71B39" w:rsidR="00ED4590" w:rsidRPr="00ED4590" w:rsidRDefault="00C46F3A" w:rsidP="00D2589E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C46F3A">
              <w:rPr>
                <w:rFonts w:ascii="Times New Roman" w:eastAsia="Arial Unicode MS" w:hAnsi="Times New Roman" w:cs="Times New Roman"/>
                <w:b/>
                <w:bCs/>
              </w:rPr>
              <w:t>Látogatás a CSERITI bolthálózat</w:t>
            </w:r>
            <w:r w:rsidRPr="00C46F3A">
              <w:rPr>
                <w:rFonts w:ascii="Times New Roman" w:eastAsia="Arial Unicode MS" w:hAnsi="Times New Roman" w:cs="Times New Roman"/>
              </w:rPr>
              <w:t xml:space="preserve"> Perc utcai üzletében, interaktív előadással</w:t>
            </w:r>
          </w:p>
        </w:tc>
      </w:tr>
      <w:tr w:rsidR="00ED4590" w:rsidRPr="00A7329D" w14:paraId="36F83D24" w14:textId="77777777" w:rsidTr="006E536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66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94F854" w14:textId="6D2BEDA4" w:rsidR="00ED4590" w:rsidRPr="00C46F3A" w:rsidRDefault="006E536D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3A">
              <w:rPr>
                <w:rFonts w:ascii="Times New Roman" w:hAnsi="Times New Roman"/>
                <w:sz w:val="22"/>
                <w:szCs w:val="22"/>
              </w:rPr>
              <w:t xml:space="preserve">4. </w:t>
            </w:r>
          </w:p>
          <w:p w14:paraId="25EF8650" w14:textId="63FD890A" w:rsidR="00BF23CC" w:rsidRPr="00C46F3A" w:rsidRDefault="006E536D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3A">
              <w:rPr>
                <w:rFonts w:ascii="Times New Roman" w:hAnsi="Times New Roman"/>
                <w:sz w:val="22"/>
                <w:szCs w:val="22"/>
              </w:rPr>
              <w:t>május 1</w:t>
            </w:r>
            <w:r w:rsidR="000A5D72" w:rsidRPr="00C46F3A">
              <w:rPr>
                <w:rFonts w:ascii="Times New Roman" w:hAnsi="Times New Roman"/>
                <w:sz w:val="22"/>
                <w:szCs w:val="22"/>
              </w:rPr>
              <w:t>5</w:t>
            </w:r>
            <w:r w:rsidRPr="00C46F3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91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00638E" w14:textId="7B2E1CF2" w:rsidR="00ED4590" w:rsidRPr="00C46F3A" w:rsidRDefault="00C46F3A" w:rsidP="00C46F3A">
            <w:pPr>
              <w:rPr>
                <w:rFonts w:ascii="Times New Roman" w:eastAsia="Arial Unicode MS" w:hAnsi="Times New Roman" w:cs="Times New Roman"/>
              </w:rPr>
            </w:pPr>
            <w:r w:rsidRPr="00C46F3A">
              <w:rPr>
                <w:rFonts w:ascii="Times New Roman" w:eastAsia="Arial Unicode MS" w:hAnsi="Times New Roman" w:cs="Times New Roman"/>
              </w:rPr>
              <w:t>Projektbeszámolók</w:t>
            </w:r>
          </w:p>
        </w:tc>
      </w:tr>
      <w:tr w:rsidR="00907CE9" w14:paraId="7777C43D" w14:textId="77777777" w:rsidTr="00AD69D0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7C7389BB" w14:textId="77777777" w:rsidR="00907CE9" w:rsidRPr="00907CE9" w:rsidRDefault="00907CE9" w:rsidP="006A4D8A">
            <w:pPr>
              <w:pStyle w:val="Cmsor2"/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  <w:lastRenderedPageBreak/>
              <w:t>Félévközi követelmények</w:t>
            </w:r>
          </w:p>
        </w:tc>
      </w:tr>
      <w:tr w:rsidR="00907CE9" w14:paraId="30ADB45C" w14:textId="77777777" w:rsidTr="00907CE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05B5C" w14:textId="77777777" w:rsidR="00907CE9" w:rsidRPr="00AD69D0" w:rsidRDefault="00907CE9" w:rsidP="006A4D8A">
            <w:pPr>
              <w:pStyle w:val="Cmsor2"/>
              <w:rPr>
                <w:rFonts w:ascii="Times New Roman" w:hAnsi="Times New Roman"/>
                <w:bCs/>
                <w:sz w:val="22"/>
                <w:szCs w:val="22"/>
              </w:rPr>
            </w:pPr>
            <w:r w:rsidRPr="00AD69D0">
              <w:rPr>
                <w:rFonts w:ascii="Times New Roman" w:hAnsi="Times New Roman"/>
                <w:bCs/>
                <w:sz w:val="22"/>
                <w:szCs w:val="22"/>
              </w:rPr>
              <w:t>Foglalkozásokon való részvétel:</w:t>
            </w:r>
          </w:p>
        </w:tc>
      </w:tr>
      <w:tr w:rsidR="00907CE9" w14:paraId="29818F6B" w14:textId="77777777" w:rsidTr="00907CE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1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D0265" w14:textId="313123BB" w:rsidR="00907CE9" w:rsidRPr="00907CE9" w:rsidRDefault="00907CE9" w:rsidP="006A4D8A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sz w:val="22"/>
                <w:szCs w:val="22"/>
              </w:rPr>
              <w:t>Az előadásokon való részvétel kötelező. A projektmunkákat csoportokban kell elkészíteni</w:t>
            </w:r>
            <w:r w:rsidR="00572DD9">
              <w:rPr>
                <w:rFonts w:ascii="Times New Roman" w:hAnsi="Times New Roman"/>
                <w:sz w:val="22"/>
                <w:szCs w:val="22"/>
              </w:rPr>
              <w:t>,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szóban prezentálni. </w:t>
            </w:r>
          </w:p>
        </w:tc>
      </w:tr>
      <w:tr w:rsidR="00907CE9" w14:paraId="07F426D1" w14:textId="77777777" w:rsidTr="00AD69D0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31EA3F" w14:textId="77777777" w:rsidR="00907CE9" w:rsidRPr="00AD69D0" w:rsidRDefault="00907CE9" w:rsidP="006A4D8A">
            <w:pPr>
              <w:pStyle w:val="Cmsor2"/>
              <w:rPr>
                <w:rFonts w:ascii="Times New Roman" w:hAnsi="Times New Roman"/>
                <w:sz w:val="22"/>
                <w:szCs w:val="22"/>
              </w:rPr>
            </w:pPr>
            <w:r w:rsidRPr="00AD69D0">
              <w:rPr>
                <w:rFonts w:ascii="Times New Roman" w:hAnsi="Times New Roman"/>
                <w:sz w:val="22"/>
                <w:szCs w:val="22"/>
              </w:rPr>
              <w:t>Az aláírás megszerzésének/félévközi jegy kialakításának módszere:</w:t>
            </w:r>
          </w:p>
        </w:tc>
      </w:tr>
      <w:tr w:rsidR="00907CE9" w:rsidRPr="0044359C" w14:paraId="692B568A" w14:textId="77777777" w:rsidTr="00907CE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1CEAE" w14:textId="45349772" w:rsidR="00907CE9" w:rsidRPr="00907CE9" w:rsidRDefault="00907CE9" w:rsidP="006A4D8A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sz w:val="22"/>
                <w:szCs w:val="22"/>
              </w:rPr>
              <w:t>Az aláírás feltétele az előadásokon való részvétel (</w:t>
            </w:r>
            <w:r w:rsidR="00AD69D0">
              <w:rPr>
                <w:rFonts w:ascii="Times New Roman" w:hAnsi="Times New Roman"/>
                <w:sz w:val="22"/>
                <w:szCs w:val="22"/>
              </w:rPr>
              <w:t>hiányzás megengedett mértékét a HKR rögzíti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) és csoportos </w:t>
            </w:r>
            <w:r w:rsidR="00AD69D0">
              <w:rPr>
                <w:rFonts w:ascii="Times New Roman" w:hAnsi="Times New Roman"/>
                <w:sz w:val="22"/>
                <w:szCs w:val="22"/>
              </w:rPr>
              <w:t>projekt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>munká</w:t>
            </w:r>
            <w:r w:rsidR="00AD69D0">
              <w:rPr>
                <w:rFonts w:ascii="Times New Roman" w:hAnsi="Times New Roman"/>
                <w:sz w:val="22"/>
                <w:szCs w:val="22"/>
              </w:rPr>
              <w:t>k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írásbeli</w:t>
            </w:r>
            <w:r w:rsidR="00572DD9">
              <w:rPr>
                <w:rFonts w:ascii="Times New Roman" w:hAnsi="Times New Roman"/>
                <w:sz w:val="22"/>
                <w:szCs w:val="22"/>
              </w:rPr>
              <w:t xml:space="preserve"> (előadás </w:t>
            </w:r>
            <w:proofErr w:type="spellStart"/>
            <w:r w:rsidR="00572DD9">
              <w:rPr>
                <w:rFonts w:ascii="Times New Roman" w:hAnsi="Times New Roman"/>
                <w:sz w:val="22"/>
                <w:szCs w:val="22"/>
              </w:rPr>
              <w:t>ppt</w:t>
            </w:r>
            <w:proofErr w:type="spellEnd"/>
            <w:r w:rsidR="00572DD9">
              <w:rPr>
                <w:rFonts w:ascii="Times New Roman" w:hAnsi="Times New Roman"/>
                <w:sz w:val="22"/>
                <w:szCs w:val="22"/>
              </w:rPr>
              <w:t>)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és szóbeli teljesítése.</w:t>
            </w:r>
          </w:p>
          <w:p w14:paraId="33FC17D7" w14:textId="075B0187" w:rsidR="00907CE9" w:rsidRPr="00907CE9" w:rsidRDefault="00907CE9" w:rsidP="006A4D8A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sz w:val="22"/>
                <w:szCs w:val="22"/>
              </w:rPr>
              <w:t xml:space="preserve">Vizsga: </w:t>
            </w:r>
            <w:r w:rsidR="00AD69D0">
              <w:rPr>
                <w:rFonts w:ascii="Times New Roman" w:hAnsi="Times New Roman"/>
                <w:sz w:val="22"/>
                <w:szCs w:val="22"/>
              </w:rPr>
              <w:t>a projektmunkák alapján megajánlott vizsgajegy szerezhető</w:t>
            </w:r>
            <w:r w:rsidR="00EE6E46">
              <w:rPr>
                <w:rFonts w:ascii="Times New Roman" w:hAnsi="Times New Roman"/>
                <w:sz w:val="22"/>
                <w:szCs w:val="22"/>
              </w:rPr>
              <w:t xml:space="preserve"> (minőségi projektmunka jó és jeles osztályzattól megajánlott vizsgajegy)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, ennek hiányában 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írásbeli 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vizsga a féléves </w:t>
            </w:r>
            <w:r w:rsidR="00EE6E46">
              <w:rPr>
                <w:rFonts w:ascii="Times New Roman" w:hAnsi="Times New Roman"/>
                <w:sz w:val="22"/>
                <w:szCs w:val="22"/>
              </w:rPr>
              <w:t>tan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anyagból, 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elérhető pontszám </w:t>
            </w:r>
            <w:r w:rsidR="00AD69D0">
              <w:rPr>
                <w:rFonts w:ascii="Times New Roman" w:hAnsi="Times New Roman"/>
                <w:sz w:val="22"/>
                <w:szCs w:val="22"/>
              </w:rPr>
              <w:t>50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pont</w:t>
            </w:r>
            <w:r w:rsidR="00AD69D0">
              <w:rPr>
                <w:rFonts w:ascii="Times New Roman" w:hAnsi="Times New Roman"/>
                <w:sz w:val="22"/>
                <w:szCs w:val="22"/>
              </w:rPr>
              <w:t>, melynek kapcsán a v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>izsgajegy kialakítása: 0-</w:t>
            </w:r>
            <w:r w:rsidR="00AD69D0">
              <w:rPr>
                <w:rFonts w:ascii="Times New Roman" w:hAnsi="Times New Roman"/>
                <w:sz w:val="22"/>
                <w:szCs w:val="22"/>
              </w:rPr>
              <w:t>19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elégtelen; </w:t>
            </w:r>
            <w:r w:rsidR="00AD69D0">
              <w:rPr>
                <w:rFonts w:ascii="Times New Roman" w:hAnsi="Times New Roman"/>
                <w:sz w:val="22"/>
                <w:szCs w:val="22"/>
              </w:rPr>
              <w:t>20-27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6E46" w:rsidRPr="00907CE9">
              <w:rPr>
                <w:rFonts w:ascii="Times New Roman" w:hAnsi="Times New Roman"/>
                <w:sz w:val="22"/>
                <w:szCs w:val="22"/>
              </w:rPr>
              <w:t>elégséges; 28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-35 </w:t>
            </w:r>
            <w:r w:rsidR="00EE6E46" w:rsidRPr="00907CE9">
              <w:rPr>
                <w:rFonts w:ascii="Times New Roman" w:hAnsi="Times New Roman"/>
                <w:sz w:val="22"/>
                <w:szCs w:val="22"/>
              </w:rPr>
              <w:t>közepes; 36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-43 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jó; 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44 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>-</w:t>
            </w:r>
            <w:r w:rsidR="00AD69D0">
              <w:rPr>
                <w:rFonts w:ascii="Times New Roman" w:hAnsi="Times New Roman"/>
                <w:sz w:val="22"/>
                <w:szCs w:val="22"/>
              </w:rPr>
              <w:t>50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jeles.</w:t>
            </w:r>
          </w:p>
        </w:tc>
      </w:tr>
      <w:tr w:rsidR="00907CE9" w:rsidRPr="00907CE9" w14:paraId="4ECFB133" w14:textId="77777777" w:rsidTr="00AD69D0">
        <w:trPr>
          <w:trHeight w:val="18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8E11AD8" w14:textId="77777777" w:rsidR="00907CE9" w:rsidRPr="00907CE9" w:rsidRDefault="00907CE9" w:rsidP="00907C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Az elsajátítandó szakmai kompetenciák</w:t>
            </w:r>
          </w:p>
        </w:tc>
      </w:tr>
      <w:tr w:rsidR="00907CE9" w:rsidRPr="00907CE9" w14:paraId="3E311D82" w14:textId="77777777" w:rsidTr="00907CE9">
        <w:trPr>
          <w:trHeight w:val="8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DE7A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Ismeri a környezetvédelmi szakterület tanulási, ismeretszerzési, adatgyűjtési módszereit, azok etikai korlátait és problémamegoldó technikáit.</w:t>
            </w:r>
          </w:p>
          <w:p w14:paraId="44DCA5D8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Átfogóan ismeri a környezeti elemek és rendszerek alapvető jellemzőit, összefüggéseit és az azokra ható környezetkárosító anyagokat.</w:t>
            </w:r>
          </w:p>
          <w:p w14:paraId="5FD319CC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Ismeri a környezeti elemek tulajdonságait és egymásra gyakorolt hatásait.</w:t>
            </w:r>
          </w:p>
          <w:p w14:paraId="40918824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Képes holisztikus szemléletű megközelítéssel környezetvédelmi vonatkozású feladatok</w:t>
            </w:r>
          </w:p>
          <w:p w14:paraId="2A20AF89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megoldására.</w:t>
            </w:r>
          </w:p>
          <w:p w14:paraId="42FAE82C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Környezettel szembeni felelős magatartást tanúsít.</w:t>
            </w:r>
          </w:p>
          <w:p w14:paraId="2EA9ABD0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Multidiszciplináris ismereteik révén alkalmasak a mérnöki munkában való alkotó részvételre, képesek alkalmazkodni a folyamatosan változó követelményekhez.</w:t>
            </w:r>
          </w:p>
        </w:tc>
      </w:tr>
      <w:tr w:rsidR="00907CE9" w:rsidRPr="00907CE9" w14:paraId="7CD51ECD" w14:textId="77777777" w:rsidTr="00EE6E4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45E0FC" w14:textId="77777777" w:rsidR="00907CE9" w:rsidRPr="00907CE9" w:rsidRDefault="00907CE9" w:rsidP="0090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Irodalom:</w:t>
            </w:r>
          </w:p>
        </w:tc>
      </w:tr>
      <w:tr w:rsidR="00907CE9" w:rsidRPr="00907CE9" w14:paraId="3CC9EFBA" w14:textId="77777777" w:rsidTr="00907CE9">
        <w:trPr>
          <w:trHeight w:val="83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B9709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Tóth János (2013): Környezetetika, Szegedi Tudományegyetem „Mentor(h)</w:t>
            </w:r>
            <w:proofErr w:type="spellStart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áló</w:t>
            </w:r>
            <w:proofErr w:type="spellEnd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2.0 </w:t>
            </w:r>
          </w:p>
          <w:p w14:paraId="32ADF1C9" w14:textId="77777777" w:rsidR="00907CE9" w:rsidRPr="00AD69D0" w:rsidRDefault="00907CE9" w:rsidP="00AD69D0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Program” TÁMOP-4.1.2.B.2-13/1-2013-0008 projekt </w:t>
            </w:r>
          </w:p>
          <w:p w14:paraId="56218ABA" w14:textId="77777777" w:rsidR="00907CE9" w:rsidRPr="00AD69D0" w:rsidRDefault="00907CE9" w:rsidP="00AD69D0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http://www.jgypk.hu/mentorhalo/tananyag/kornyezetetikaV2/index.html</w:t>
            </w:r>
          </w:p>
          <w:p w14:paraId="5FD3F230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Lányi András – Jávor Benedek (szerk.): Környezet és etika, Harmattan Kiadó, Budapest, 2005.</w:t>
            </w:r>
          </w:p>
          <w:p w14:paraId="60FEF580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Lányi András (szerk.): Természet és szabadság, Osiris, Budapest, </w:t>
            </w:r>
          </w:p>
          <w:p w14:paraId="301D1614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Zsolnai László: A döntéshozatal etikája, Budapest, Kossuth Kiadó, 2000.</w:t>
            </w:r>
          </w:p>
          <w:p w14:paraId="66E4CA4A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proofErr w:type="spellStart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Turay</w:t>
            </w:r>
            <w:proofErr w:type="spellEnd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Alfréd: Az ember és az erkölcs. Alapvető etika Aquinói Tamás nyomán. Szeged Agapé, 2000http://mek.oszk.hu/08700/08783/</w:t>
            </w:r>
            <w:proofErr w:type="spellStart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html</w:t>
            </w:r>
            <w:proofErr w:type="spellEnd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/etika.htm</w:t>
            </w:r>
          </w:p>
          <w:p w14:paraId="6D6CA4C4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Szécsi Gábor, Tóth I. János (szerk.): Természet és felelősség. A környezeti etika és nevelés filozófiai alapjai, Gondolat Kiadó, 2021.</w:t>
            </w:r>
          </w:p>
          <w:p w14:paraId="7BF9F49A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Magyar Mérnöki Kamara Etikai-Fegyelmi Szabályzata 2012. </w:t>
            </w:r>
          </w:p>
          <w:p w14:paraId="3F29AC76" w14:textId="77777777" w:rsidR="00907CE9" w:rsidRPr="00907CE9" w:rsidRDefault="00907CE9" w:rsidP="0090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https://www.mmk.hu/.../szabalyzatok/etikai-fegyelmi-szabalyzat-regi-2012-12-08-</w:t>
            </w:r>
            <w:proofErr w:type="gramStart"/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ig.p</w:t>
            </w:r>
            <w:proofErr w:type="gramEnd"/>
          </w:p>
        </w:tc>
      </w:tr>
      <w:bookmarkEnd w:id="0"/>
    </w:tbl>
    <w:p w14:paraId="325B6A26" w14:textId="77777777" w:rsidR="00087DDC" w:rsidRDefault="00087DDC"/>
    <w:sectPr w:rsidR="00087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379D5"/>
    <w:multiLevelType w:val="hybridMultilevel"/>
    <w:tmpl w:val="4B9C00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4A57"/>
    <w:multiLevelType w:val="hybridMultilevel"/>
    <w:tmpl w:val="71C2C06C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486191">
    <w:abstractNumId w:val="1"/>
  </w:num>
  <w:num w:numId="2" w16cid:durableId="33607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E9"/>
    <w:rsid w:val="00045A4C"/>
    <w:rsid w:val="00081AA9"/>
    <w:rsid w:val="00087DDC"/>
    <w:rsid w:val="000A5D72"/>
    <w:rsid w:val="0025241A"/>
    <w:rsid w:val="004F4120"/>
    <w:rsid w:val="00546EE8"/>
    <w:rsid w:val="00572DD9"/>
    <w:rsid w:val="00602C7F"/>
    <w:rsid w:val="006E536D"/>
    <w:rsid w:val="00702E3C"/>
    <w:rsid w:val="00907CE9"/>
    <w:rsid w:val="00A43212"/>
    <w:rsid w:val="00AD69D0"/>
    <w:rsid w:val="00AE6478"/>
    <w:rsid w:val="00B90CE4"/>
    <w:rsid w:val="00BD14E6"/>
    <w:rsid w:val="00BF23CC"/>
    <w:rsid w:val="00C21D4E"/>
    <w:rsid w:val="00C46F3A"/>
    <w:rsid w:val="00D2589E"/>
    <w:rsid w:val="00D465CD"/>
    <w:rsid w:val="00DE659B"/>
    <w:rsid w:val="00E93641"/>
    <w:rsid w:val="00ED4590"/>
    <w:rsid w:val="00EE6E46"/>
    <w:rsid w:val="00FD318F"/>
    <w:rsid w:val="00FD4A0C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57AF"/>
  <w15:chartTrackingRefBased/>
  <w15:docId w15:val="{2A105F3A-FC5D-4B33-B5EC-B03B97E1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07CE9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07CE9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907CE9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aszerbekezds">
    <w:name w:val="List Paragraph"/>
    <w:basedOn w:val="Norml"/>
    <w:uiPriority w:val="34"/>
    <w:qFormat/>
    <w:rsid w:val="00AD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Bodáné Dr. Kendrovics Rita</cp:lastModifiedBy>
  <cp:revision>5</cp:revision>
  <dcterms:created xsi:type="dcterms:W3CDTF">2026-02-03T15:55:00Z</dcterms:created>
  <dcterms:modified xsi:type="dcterms:W3CDTF">2026-02-16T15:05:00Z</dcterms:modified>
</cp:coreProperties>
</file>