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559"/>
        <w:gridCol w:w="2128"/>
        <w:gridCol w:w="2283"/>
        <w:gridCol w:w="1785"/>
      </w:tblGrid>
      <w:tr w:rsidR="00873C68" w:rsidRPr="00045495" w14:paraId="54BFCD57" w14:textId="77777777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F388" w14:textId="77777777" w:rsidR="00873C68" w:rsidRPr="00045495" w:rsidRDefault="00873C68" w:rsidP="00873C6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521698580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Tárgy neve: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7A11743B" w14:textId="77777777" w:rsidR="00873C68" w:rsidRPr="00045495" w:rsidRDefault="00873C68" w:rsidP="00873C68">
            <w:pPr>
              <w:pStyle w:val="paragraph"/>
              <w:spacing w:before="0" w:beforeAutospacing="0" w:after="0" w:afterAutospacing="0"/>
              <w:textAlignment w:val="baseline"/>
              <w:divId w:val="2054771958"/>
              <w:rPr>
                <w:sz w:val="22"/>
                <w:szCs w:val="22"/>
              </w:rPr>
            </w:pPr>
            <w:r w:rsidRPr="00045495">
              <w:rPr>
                <w:rStyle w:val="normaltextrun"/>
                <w:sz w:val="22"/>
                <w:szCs w:val="22"/>
              </w:rPr>
              <w:t>Hidrológia és hidraulika </w:t>
            </w:r>
            <w:r w:rsidR="00F4149F">
              <w:rPr>
                <w:rStyle w:val="normaltextrun"/>
                <w:sz w:val="22"/>
                <w:szCs w:val="22"/>
              </w:rPr>
              <w:t>alapjai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0AA4F4BF" w14:textId="77777777" w:rsidR="00873C68" w:rsidRPr="00045495" w:rsidRDefault="00873C68" w:rsidP="00873C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hu-HU"/>
              </w:rPr>
            </w:pPr>
            <w:r w:rsidRPr="00045495">
              <w:rPr>
                <w:rStyle w:val="eop"/>
                <w:rFonts w:ascii="Times New Roman" w:hAnsi="Times New Roman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48C9" w14:textId="59D8DC5D" w:rsidR="00873C68" w:rsidRPr="00045495" w:rsidRDefault="00873C68" w:rsidP="00DB4437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47599245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NEPTUN-kód: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3A30152C" w14:textId="76A03AA2" w:rsidR="00873C68" w:rsidRPr="00045495" w:rsidRDefault="002B18E9" w:rsidP="00873C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2B18E9">
              <w:rPr>
                <w:rFonts w:ascii="Times New Roman" w:eastAsia="Times New Roman" w:hAnsi="Times New Roman"/>
                <w:iCs/>
                <w:lang w:eastAsia="hu-HU"/>
              </w:rPr>
              <w:t>RKWHH1HBNF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FDC4" w14:textId="77777777" w:rsidR="00873C68" w:rsidRPr="00045495" w:rsidRDefault="00873C68" w:rsidP="00873C6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301883405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Óraszám:</w:t>
            </w:r>
            <w:r w:rsidRPr="00045495">
              <w:rPr>
                <w:rStyle w:val="normaltextrun"/>
                <w:sz w:val="22"/>
                <w:szCs w:val="22"/>
              </w:rPr>
              <w:t xml:space="preserve"> </w:t>
            </w:r>
            <w:r w:rsidRPr="00045495">
              <w:rPr>
                <w:rStyle w:val="spellingerror"/>
                <w:sz w:val="22"/>
                <w:szCs w:val="22"/>
              </w:rPr>
              <w:t>ea+gy+lb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2B1C3EAB" w14:textId="36A5F576" w:rsidR="00873C68" w:rsidRDefault="00DB4437" w:rsidP="00325EDE">
            <w:pPr>
              <w:pStyle w:val="paragraph"/>
              <w:spacing w:before="0" w:beforeAutospacing="0" w:after="0" w:afterAutospacing="0"/>
              <w:textAlignment w:val="baseline"/>
              <w:divId w:val="1784381020"/>
              <w:rPr>
                <w:rStyle w:val="eop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1</w:t>
            </w:r>
            <w:r w:rsidR="00873C68" w:rsidRPr="00045495">
              <w:rPr>
                <w:rStyle w:val="normaltextrun"/>
                <w:sz w:val="22"/>
                <w:szCs w:val="22"/>
              </w:rPr>
              <w:t>+2+0</w:t>
            </w:r>
            <w:r w:rsidR="00873C68" w:rsidRPr="00045495">
              <w:rPr>
                <w:rStyle w:val="eop"/>
                <w:sz w:val="22"/>
                <w:szCs w:val="22"/>
              </w:rPr>
              <w:t> </w:t>
            </w:r>
          </w:p>
          <w:p w14:paraId="759CE043" w14:textId="19D548DE" w:rsidR="00F4149F" w:rsidRPr="00325EDE" w:rsidRDefault="00F4149F" w:rsidP="00325EDE">
            <w:pPr>
              <w:pStyle w:val="paragraph"/>
              <w:spacing w:before="0" w:beforeAutospacing="0" w:after="0" w:afterAutospacing="0"/>
              <w:textAlignment w:val="baseline"/>
              <w:divId w:val="1784381020"/>
              <w:rPr>
                <w:sz w:val="22"/>
                <w:szCs w:val="22"/>
              </w:rPr>
            </w:pPr>
            <w:r w:rsidRPr="00F4149F">
              <w:rPr>
                <w:rStyle w:val="eop"/>
                <w:b/>
                <w:sz w:val="22"/>
                <w:szCs w:val="22"/>
              </w:rPr>
              <w:t>Időpont</w:t>
            </w:r>
            <w:r>
              <w:rPr>
                <w:rStyle w:val="eop"/>
                <w:sz w:val="22"/>
                <w:szCs w:val="22"/>
              </w:rPr>
              <w:t xml:space="preserve">: </w:t>
            </w:r>
            <w:r w:rsidR="00DB4437">
              <w:rPr>
                <w:rStyle w:val="eop"/>
                <w:sz w:val="22"/>
                <w:szCs w:val="22"/>
              </w:rPr>
              <w:t>kedd</w:t>
            </w:r>
            <w:r>
              <w:rPr>
                <w:rStyle w:val="eop"/>
                <w:sz w:val="22"/>
                <w:szCs w:val="22"/>
              </w:rPr>
              <w:t xml:space="preserve"> </w:t>
            </w:r>
            <w:r w:rsidR="00DB4437">
              <w:rPr>
                <w:rStyle w:val="eop"/>
                <w:sz w:val="22"/>
                <w:szCs w:val="22"/>
              </w:rPr>
              <w:t xml:space="preserve">11:40-12:25; </w:t>
            </w:r>
            <w:r w:rsidR="004F6DB0">
              <w:rPr>
                <w:rStyle w:val="eop"/>
                <w:sz w:val="22"/>
                <w:szCs w:val="22"/>
              </w:rPr>
              <w:t>1</w:t>
            </w:r>
            <w:r w:rsidR="00DB4437">
              <w:rPr>
                <w:rStyle w:val="eop"/>
                <w:sz w:val="22"/>
                <w:szCs w:val="22"/>
              </w:rPr>
              <w:t>1:40</w:t>
            </w:r>
            <w:r w:rsidR="004F6DB0">
              <w:rPr>
                <w:rStyle w:val="eop"/>
                <w:sz w:val="22"/>
                <w:szCs w:val="22"/>
              </w:rPr>
              <w:t>-</w:t>
            </w:r>
            <w:r w:rsidR="00DB4437">
              <w:rPr>
                <w:rStyle w:val="eop"/>
                <w:sz w:val="22"/>
                <w:szCs w:val="22"/>
              </w:rPr>
              <w:t>14:15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68BF" w14:textId="37B1AA03" w:rsidR="00873C68" w:rsidRPr="00045495" w:rsidRDefault="00873C68" w:rsidP="00873C68">
            <w:pPr>
              <w:pStyle w:val="paragraph"/>
              <w:spacing w:before="0" w:beforeAutospacing="0" w:after="0" w:afterAutospacing="0"/>
              <w:textAlignment w:val="baseline"/>
              <w:divId w:val="1907760519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Kredit:</w:t>
            </w:r>
            <w:r w:rsidR="00F4149F">
              <w:rPr>
                <w:rStyle w:val="normaltextrun"/>
                <w:sz w:val="22"/>
                <w:szCs w:val="22"/>
              </w:rPr>
              <w:t xml:space="preserve"> </w:t>
            </w:r>
            <w:r w:rsidR="00DB4437">
              <w:rPr>
                <w:rStyle w:val="normaltextrun"/>
                <w:sz w:val="22"/>
                <w:szCs w:val="22"/>
              </w:rPr>
              <w:t>4</w:t>
            </w:r>
          </w:p>
          <w:p w14:paraId="27432B59" w14:textId="2170679A" w:rsidR="00873C68" w:rsidRPr="00045495" w:rsidRDefault="00873C68" w:rsidP="00873C6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573856371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Köv.</w:t>
            </w:r>
            <w:r w:rsidR="00F4149F">
              <w:rPr>
                <w:rStyle w:val="normaltextrun"/>
                <w:sz w:val="22"/>
                <w:szCs w:val="22"/>
              </w:rPr>
              <w:t xml:space="preserve">: </w:t>
            </w:r>
            <w:r w:rsidR="00DB4437">
              <w:rPr>
                <w:rStyle w:val="normaltextrun"/>
                <w:sz w:val="22"/>
                <w:szCs w:val="22"/>
              </w:rPr>
              <w:t>v</w:t>
            </w:r>
          </w:p>
          <w:p w14:paraId="56E2C581" w14:textId="77777777" w:rsidR="00873C68" w:rsidRPr="00045495" w:rsidRDefault="00873C68" w:rsidP="00873C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045495">
              <w:rPr>
                <w:rStyle w:val="normaltextrun"/>
                <w:rFonts w:ascii="Times New Roman" w:hAnsi="Times New Roman"/>
              </w:rPr>
              <w:t>             </w:t>
            </w:r>
            <w:r w:rsidRPr="00045495">
              <w:rPr>
                <w:rStyle w:val="eop"/>
                <w:rFonts w:ascii="Times New Roman" w:hAnsi="Times New Roman"/>
              </w:rPr>
              <w:t> </w:t>
            </w:r>
          </w:p>
        </w:tc>
      </w:tr>
      <w:tr w:rsidR="009F79A7" w:rsidRPr="00045495" w14:paraId="480193D5" w14:textId="77777777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686" w14:textId="77777777" w:rsidR="009F79A7" w:rsidRPr="00045495" w:rsidRDefault="009F79A7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55410358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Tantárgyfelelős: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62453D4D" w14:textId="77777777" w:rsidR="009F79A7" w:rsidRDefault="009F79A7" w:rsidP="00C05A15">
            <w:pPr>
              <w:spacing w:after="0" w:line="240" w:lineRule="auto"/>
              <w:jc w:val="both"/>
              <w:rPr>
                <w:rStyle w:val="eop"/>
                <w:rFonts w:ascii="Times New Roman" w:hAnsi="Times New Roman"/>
              </w:rPr>
            </w:pPr>
            <w:r w:rsidRPr="00045495">
              <w:rPr>
                <w:rStyle w:val="normaltextrun"/>
                <w:rFonts w:ascii="Times New Roman" w:hAnsi="Times New Roman"/>
              </w:rPr>
              <w:t>Dr. Szabó Lóránt</w:t>
            </w:r>
            <w:r w:rsidRPr="00045495">
              <w:rPr>
                <w:rStyle w:val="eop"/>
                <w:rFonts w:ascii="Times New Roman" w:hAnsi="Times New Roman"/>
              </w:rPr>
              <w:t> </w:t>
            </w:r>
          </w:p>
          <w:p w14:paraId="154D9F06" w14:textId="77777777" w:rsidR="00F4149F" w:rsidRPr="00045495" w:rsidRDefault="00F4149F" w:rsidP="00C05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F4149F">
              <w:rPr>
                <w:rStyle w:val="eop"/>
                <w:rFonts w:ascii="Times New Roman" w:hAnsi="Times New Roman"/>
                <w:b/>
              </w:rPr>
              <w:t>Oktatók</w:t>
            </w:r>
            <w:r>
              <w:rPr>
                <w:rStyle w:val="eop"/>
                <w:rFonts w:ascii="Times New Roman" w:hAnsi="Times New Roman"/>
              </w:rPr>
              <w:t>: Dr. Demény Krisztina, Dr. Szabó Lóránt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59CF" w14:textId="77777777" w:rsidR="009F79A7" w:rsidRPr="00045495" w:rsidRDefault="009F79A7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262079529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Beosztás: 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1CB42F9F" w14:textId="77777777" w:rsidR="009F79A7" w:rsidRPr="00045495" w:rsidRDefault="009F79A7" w:rsidP="00C05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hu-HU"/>
              </w:rPr>
            </w:pPr>
            <w:r w:rsidRPr="00045495">
              <w:rPr>
                <w:rStyle w:val="normaltextrun"/>
                <w:rFonts w:ascii="Times New Roman" w:hAnsi="Times New Roman"/>
              </w:rPr>
              <w:t>egyetemi adjunktus</w:t>
            </w:r>
            <w:r w:rsidRPr="00045495">
              <w:rPr>
                <w:rStyle w:val="eop"/>
                <w:rFonts w:ascii="Times New Roman" w:hAnsi="Times New Roman"/>
              </w:rPr>
              <w:t> 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9CEF" w14:textId="77777777" w:rsidR="00873C68" w:rsidRPr="00045495" w:rsidRDefault="00873C68" w:rsidP="00873C68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045495">
              <w:rPr>
                <w:rStyle w:val="normaltextrun"/>
                <w:b/>
                <w:bCs/>
                <w:sz w:val="22"/>
                <w:szCs w:val="22"/>
              </w:rPr>
              <w:t>Előkövetelmény: 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04F8632E" w14:textId="4347209A" w:rsidR="009F79A7" w:rsidRPr="00045495" w:rsidRDefault="000D06FB" w:rsidP="007913F9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RK</w:t>
            </w:r>
            <w:r w:rsidR="00DB4437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KE1MBN</w:t>
            </w:r>
            <w:r w:rsidR="00DB4437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-Környez</w:t>
            </w:r>
            <w:r w:rsidR="00F4149F" w:rsidRPr="00F4149F">
              <w:rPr>
                <w:sz w:val="22"/>
                <w:szCs w:val="22"/>
              </w:rPr>
              <w:t>eti elemek védelme I</w:t>
            </w:r>
            <w:r w:rsidR="00DB4437">
              <w:rPr>
                <w:sz w:val="22"/>
                <w:szCs w:val="22"/>
              </w:rPr>
              <w:t xml:space="preserve"> és II.</w:t>
            </w:r>
            <w:r w:rsidR="00F4149F">
              <w:rPr>
                <w:sz w:val="22"/>
                <w:szCs w:val="22"/>
              </w:rPr>
              <w:t xml:space="preserve">, </w:t>
            </w:r>
            <w:r w:rsidR="00F4149F" w:rsidRPr="00F4149F">
              <w:rPr>
                <w:sz w:val="22"/>
                <w:szCs w:val="22"/>
              </w:rPr>
              <w:t>RKXFT1M</w:t>
            </w:r>
            <w:r w:rsidR="00F4149F">
              <w:rPr>
                <w:sz w:val="22"/>
                <w:szCs w:val="22"/>
              </w:rPr>
              <w:t>BN</w:t>
            </w:r>
            <w:r w:rsidR="00DB4437">
              <w:rPr>
                <w:sz w:val="22"/>
                <w:szCs w:val="22"/>
              </w:rPr>
              <w:t>F</w:t>
            </w:r>
            <w:r w:rsidR="00F4149F">
              <w:rPr>
                <w:sz w:val="22"/>
                <w:szCs w:val="22"/>
              </w:rPr>
              <w:t>-Földtudományi ismeretek</w:t>
            </w:r>
          </w:p>
        </w:tc>
      </w:tr>
      <w:tr w:rsidR="00C05A15" w:rsidRPr="00045495" w14:paraId="7FA20EC7" w14:textId="77777777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2E16" w14:textId="77777777" w:rsidR="00C05A15" w:rsidRPr="00045495" w:rsidRDefault="00C05A15" w:rsidP="00C05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hu-HU"/>
              </w:rPr>
            </w:pPr>
            <w:r w:rsidRPr="00045495">
              <w:rPr>
                <w:rFonts w:ascii="Times New Roman" w:eastAsia="Times New Roman" w:hAnsi="Times New Roman"/>
                <w:iCs/>
                <w:lang w:eastAsia="hu-HU"/>
              </w:rPr>
              <w:t>Ismeretanyag leírása:</w:t>
            </w:r>
          </w:p>
        </w:tc>
      </w:tr>
      <w:tr w:rsidR="00C05A15" w:rsidRPr="00045495" w14:paraId="5CDA479A" w14:textId="77777777">
        <w:trPr>
          <w:trHeight w:val="1610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F430" w14:textId="77777777" w:rsidR="00891642" w:rsidRPr="00045495" w:rsidRDefault="00891642" w:rsidP="0089164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045495">
              <w:rPr>
                <w:rStyle w:val="normaltextrun"/>
                <w:sz w:val="22"/>
                <w:szCs w:val="22"/>
              </w:rPr>
              <w:t>Az ország vízrajzi adottságai, a természetes vízellátottság és vízkészletek területi és időbeli változékonysága. A hazai vízgazdálkodási gyakorlat, a természetes vizeket érő környezeti hatások. A vízkészlet-gazdálkodás hidrológiai alapjai. A vízháztartási mérleg. A hidrológiai ciklus főbb elemei: csapadék, párolgás, beszivárgás, lefolyás; ezek mérése, feldolgozása és előrejelzése.  A természetes vizeket érő diffúz és koncentrált szennyeződés hidrológiája (összegyülekezés a vízgyűjtőben, hígulás és elkeveredés, a szennyeződés-terjedés a vízfolyásban). 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232D8DB6" w14:textId="77777777" w:rsidR="00891642" w:rsidRPr="00045495" w:rsidRDefault="00891642" w:rsidP="0089164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045495">
              <w:rPr>
                <w:rStyle w:val="normaltextrun"/>
                <w:sz w:val="22"/>
                <w:szCs w:val="22"/>
              </w:rPr>
              <w:t xml:space="preserve">Áramlási alaptörvények, nyomás alatti és a gravitációs áramlás, gravitációs áramlás. Folyadékok statikája – közlekedőedények, Pascal tétele. Sík felületekre ható folyadéknyomás. Folyadékok mozgásának dinamikai alapjai, áramlási vonal, áramvonal, nedvesített szelvény, folyadékhozam, középsebesség, hidraulikus sugár, folytonosság, kontinuitás. Bernoulli- és kontinuitási egyenlet, sebességmérés </w:t>
            </w:r>
            <w:r w:rsidRPr="00045495">
              <w:rPr>
                <w:rStyle w:val="spellingerror"/>
                <w:sz w:val="22"/>
                <w:szCs w:val="22"/>
              </w:rPr>
              <w:t>Pitot</w:t>
            </w:r>
            <w:r w:rsidRPr="00045495">
              <w:rPr>
                <w:rStyle w:val="normaltextrun"/>
                <w:sz w:val="22"/>
                <w:szCs w:val="22"/>
              </w:rPr>
              <w:t xml:space="preserve"> csővel. Lamináris és turbulens áramlás, a Reynolds szám. A szivárgás </w:t>
            </w:r>
            <w:r w:rsidRPr="00045495">
              <w:rPr>
                <w:rStyle w:val="spellingerror"/>
                <w:sz w:val="22"/>
                <w:szCs w:val="22"/>
              </w:rPr>
              <w:t>Darcy</w:t>
            </w:r>
            <w:r w:rsidRPr="00045495">
              <w:rPr>
                <w:rStyle w:val="normaltextrun"/>
                <w:sz w:val="22"/>
                <w:szCs w:val="22"/>
              </w:rPr>
              <w:t>-féle törvénye. 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25A24268" w14:textId="77777777" w:rsidR="00C05A15" w:rsidRPr="00045495" w:rsidRDefault="00C05A15" w:rsidP="004758C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C05A15" w:rsidRPr="00045495" w14:paraId="550D135A" w14:textId="77777777">
        <w:trPr>
          <w:trHeight w:val="257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C526" w14:textId="77777777" w:rsidR="00C05A15" w:rsidRPr="00FF3118" w:rsidRDefault="00C05A15" w:rsidP="005D6475">
            <w:pPr>
              <w:spacing w:after="24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FF3118">
              <w:rPr>
                <w:rFonts w:ascii="Times New Roman" w:hAnsi="Times New Roman"/>
                <w:b/>
              </w:rPr>
              <w:t>A tárgy részletes leírása, ütemezés</w:t>
            </w:r>
          </w:p>
        </w:tc>
      </w:tr>
      <w:tr w:rsidR="005443D5" w:rsidRPr="00045495" w14:paraId="7CD7D9C0" w14:textId="77777777" w:rsidTr="00D241F3">
        <w:trPr>
          <w:trHeight w:val="2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47A6" w14:textId="77777777" w:rsidR="005443D5" w:rsidRPr="00FF3118" w:rsidRDefault="005443D5" w:rsidP="005D6475">
            <w:pPr>
              <w:spacing w:after="240" w:line="240" w:lineRule="auto"/>
              <w:jc w:val="center"/>
              <w:rPr>
                <w:rFonts w:ascii="Times New Roman" w:hAnsi="Times New Roman"/>
                <w:b/>
              </w:rPr>
            </w:pPr>
            <w:r w:rsidRPr="00FF3118">
              <w:rPr>
                <w:rFonts w:ascii="Times New Roman" w:hAnsi="Times New Roman"/>
                <w:b/>
              </w:rPr>
              <w:t>Oktatási hét</w:t>
            </w:r>
          </w:p>
        </w:tc>
        <w:tc>
          <w:tcPr>
            <w:tcW w:w="7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90FB" w14:textId="77777777" w:rsidR="005443D5" w:rsidRPr="00FF3118" w:rsidRDefault="005443D5" w:rsidP="005D6475">
            <w:pPr>
              <w:spacing w:after="240" w:line="240" w:lineRule="auto"/>
              <w:jc w:val="center"/>
              <w:rPr>
                <w:rFonts w:ascii="Times New Roman" w:hAnsi="Times New Roman"/>
                <w:b/>
              </w:rPr>
            </w:pPr>
            <w:r w:rsidRPr="00FF3118">
              <w:rPr>
                <w:rFonts w:ascii="Times New Roman" w:hAnsi="Times New Roman"/>
                <w:b/>
              </w:rPr>
              <w:t>Előadások és gyakorlatok témakörei</w:t>
            </w:r>
          </w:p>
        </w:tc>
      </w:tr>
      <w:tr w:rsidR="004D210B" w:rsidRPr="00045495" w14:paraId="52A26B3F" w14:textId="77777777" w:rsidTr="000D06FB">
        <w:trPr>
          <w:trHeight w:val="257"/>
        </w:trPr>
        <w:tc>
          <w:tcPr>
            <w:tcW w:w="1101" w:type="dxa"/>
            <w:vAlign w:val="center"/>
          </w:tcPr>
          <w:p w14:paraId="641C4012" w14:textId="77777777" w:rsidR="000E5559" w:rsidRDefault="000E5559" w:rsidP="004D210B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  <w:p w14:paraId="7FC9A297" w14:textId="2E96A3F2" w:rsidR="004D210B" w:rsidRPr="004D715F" w:rsidRDefault="00DB4437" w:rsidP="004D210B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02. 17.</w:t>
            </w:r>
          </w:p>
        </w:tc>
        <w:tc>
          <w:tcPr>
            <w:tcW w:w="7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9669" w14:textId="77777777" w:rsidR="000E5559" w:rsidRDefault="004D715F" w:rsidP="004D210B">
            <w:pPr>
              <w:spacing w:after="240" w:line="240" w:lineRule="auto"/>
              <w:jc w:val="both"/>
              <w:rPr>
                <w:rFonts w:ascii="Times New Roman" w:hAnsi="Times New Roman"/>
                <w:bCs/>
              </w:rPr>
            </w:pPr>
            <w:r w:rsidRPr="004D715F">
              <w:rPr>
                <w:rFonts w:ascii="Times New Roman" w:hAnsi="Times New Roman"/>
                <w:bCs/>
              </w:rPr>
              <w:t xml:space="preserve">Tantárgyi tematika megbeszélése, követelményrendszer, beadandó feladatok, jegyzőkönyvek.  </w:t>
            </w:r>
          </w:p>
          <w:p w14:paraId="756F8731" w14:textId="4C0A8F77" w:rsidR="004D210B" w:rsidRPr="004D715F" w:rsidRDefault="000E5559" w:rsidP="004D210B">
            <w:pPr>
              <w:spacing w:after="2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</w:t>
            </w:r>
            <w:r w:rsidRPr="00DB4437">
              <w:rPr>
                <w:rFonts w:ascii="Times New Roman" w:hAnsi="Times New Roman"/>
                <w:bCs/>
              </w:rPr>
              <w:t xml:space="preserve">evezetés a folyadékok mechanikájába. </w:t>
            </w:r>
          </w:p>
        </w:tc>
      </w:tr>
      <w:tr w:rsidR="004D210B" w:rsidRPr="00045495" w14:paraId="4F95D2D0" w14:textId="77777777" w:rsidTr="000D06FB">
        <w:trPr>
          <w:trHeight w:val="257"/>
        </w:trPr>
        <w:tc>
          <w:tcPr>
            <w:tcW w:w="1101" w:type="dxa"/>
            <w:vAlign w:val="center"/>
          </w:tcPr>
          <w:p w14:paraId="2CC6F56C" w14:textId="77777777" w:rsidR="000E5559" w:rsidRDefault="000E5559" w:rsidP="004D210B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  <w:p w14:paraId="3BF920E3" w14:textId="45BE3368" w:rsidR="004D210B" w:rsidRPr="004D715F" w:rsidRDefault="00DB4437" w:rsidP="004D210B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02. 24.</w:t>
            </w:r>
          </w:p>
        </w:tc>
        <w:tc>
          <w:tcPr>
            <w:tcW w:w="7755" w:type="dxa"/>
            <w:gridSpan w:val="4"/>
          </w:tcPr>
          <w:p w14:paraId="5F6F6580" w14:textId="4C2EA1B2" w:rsidR="004D210B" w:rsidRPr="004D715F" w:rsidRDefault="00FE1340" w:rsidP="004D210B">
            <w:pPr>
              <w:spacing w:after="240" w:line="240" w:lineRule="auto"/>
              <w:jc w:val="both"/>
              <w:rPr>
                <w:rFonts w:ascii="Times New Roman" w:hAnsi="Times New Roman"/>
                <w:bCs/>
              </w:rPr>
            </w:pPr>
            <w:r w:rsidRPr="00DB4437">
              <w:rPr>
                <w:rFonts w:ascii="Times New Roman" w:hAnsi="Times New Roman"/>
                <w:bCs/>
              </w:rPr>
              <w:t>Hidrosztatikai nyomás. Hidrosztatikai paradoxon. Gátterhelés számítása. Áramlások csoportosítása. Felületi feszültség</w:t>
            </w:r>
          </w:p>
        </w:tc>
      </w:tr>
      <w:tr w:rsidR="004D210B" w:rsidRPr="00045495" w14:paraId="14F5573E" w14:textId="77777777" w:rsidTr="000D06FB">
        <w:trPr>
          <w:trHeight w:val="644"/>
        </w:trPr>
        <w:tc>
          <w:tcPr>
            <w:tcW w:w="1101" w:type="dxa"/>
            <w:vAlign w:val="center"/>
          </w:tcPr>
          <w:p w14:paraId="5D50299A" w14:textId="77777777" w:rsidR="000E5559" w:rsidRDefault="000E5559" w:rsidP="000E5559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  <w:p w14:paraId="41C5644F" w14:textId="2B044177" w:rsidR="00DB4437" w:rsidRPr="004D715F" w:rsidRDefault="00DB4437" w:rsidP="004D210B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03.03.</w:t>
            </w:r>
          </w:p>
        </w:tc>
        <w:tc>
          <w:tcPr>
            <w:tcW w:w="7755" w:type="dxa"/>
            <w:gridSpan w:val="4"/>
          </w:tcPr>
          <w:p w14:paraId="4CA5F002" w14:textId="3FD721C7" w:rsidR="004D210B" w:rsidRPr="000E5559" w:rsidRDefault="00FE1340" w:rsidP="004D210B">
            <w:pPr>
              <w:pStyle w:val="Listaszerbekezds"/>
              <w:tabs>
                <w:tab w:val="left" w:pos="7371"/>
              </w:tabs>
              <w:spacing w:line="240" w:lineRule="auto"/>
              <w:ind w:left="0"/>
              <w:rPr>
                <w:rFonts w:ascii="Times New Roman" w:hAnsi="Times New Roman"/>
                <w:bCs/>
              </w:rPr>
            </w:pPr>
            <w:r w:rsidRPr="000E5559">
              <w:rPr>
                <w:rFonts w:ascii="Times New Roman" w:hAnsi="Times New Roman"/>
                <w:bCs/>
              </w:rPr>
              <w:t>Folyadékok mozgásának kinematikai/dinamikai alapjai, áramlási vonal, áramvonal, nedvesített szelvény, folyadékhozam, középsebesség, hidraulikus sugár.</w:t>
            </w:r>
          </w:p>
        </w:tc>
      </w:tr>
      <w:tr w:rsidR="00FE1340" w:rsidRPr="00045495" w14:paraId="2DCB0642" w14:textId="77777777" w:rsidTr="000D06FB">
        <w:trPr>
          <w:trHeight w:val="627"/>
        </w:trPr>
        <w:tc>
          <w:tcPr>
            <w:tcW w:w="1101" w:type="dxa"/>
            <w:vAlign w:val="center"/>
          </w:tcPr>
          <w:p w14:paraId="6FBAA9A7" w14:textId="77777777" w:rsidR="00FE1340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  <w:p w14:paraId="2320A930" w14:textId="01E2AAAF" w:rsidR="00FE1340" w:rsidRPr="004D715F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03.10.</w:t>
            </w:r>
          </w:p>
        </w:tc>
        <w:tc>
          <w:tcPr>
            <w:tcW w:w="7755" w:type="dxa"/>
            <w:gridSpan w:val="4"/>
          </w:tcPr>
          <w:p w14:paraId="37074ABD" w14:textId="16C2D323" w:rsidR="00FE1340" w:rsidRPr="004D715F" w:rsidRDefault="00FE1340" w:rsidP="00FE1340">
            <w:pPr>
              <w:pStyle w:val="Listaszerbekezds"/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bCs/>
              </w:rPr>
            </w:pPr>
            <w:r w:rsidRPr="000E5559">
              <w:rPr>
                <w:rFonts w:ascii="Times New Roman" w:hAnsi="Times New Roman"/>
                <w:bCs/>
              </w:rPr>
              <w:t>Bernoulli- és kontinuitási egyenlet. Folyadéksebesség mérése Venturi csővel.</w:t>
            </w:r>
          </w:p>
        </w:tc>
      </w:tr>
      <w:tr w:rsidR="00FE1340" w:rsidRPr="00045495" w14:paraId="672E0DCB" w14:textId="77777777" w:rsidTr="000D06FB">
        <w:trPr>
          <w:trHeight w:val="257"/>
        </w:trPr>
        <w:tc>
          <w:tcPr>
            <w:tcW w:w="1101" w:type="dxa"/>
            <w:vAlign w:val="center"/>
          </w:tcPr>
          <w:p w14:paraId="63C64711" w14:textId="77777777" w:rsidR="00FE1340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  <w:p w14:paraId="60BBE465" w14:textId="574A986C" w:rsidR="00FE1340" w:rsidRPr="004D715F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03.17.</w:t>
            </w:r>
          </w:p>
        </w:tc>
        <w:tc>
          <w:tcPr>
            <w:tcW w:w="7755" w:type="dxa"/>
            <w:gridSpan w:val="4"/>
          </w:tcPr>
          <w:p w14:paraId="7236BDD3" w14:textId="77777777" w:rsidR="00FE1340" w:rsidRDefault="00FE1340" w:rsidP="00FE1340">
            <w:pPr>
              <w:pStyle w:val="Listaszerbekezds"/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bCs/>
              </w:rPr>
            </w:pPr>
            <w:r w:rsidRPr="000E5559">
              <w:rPr>
                <w:rFonts w:ascii="Times New Roman" w:hAnsi="Times New Roman"/>
                <w:bCs/>
              </w:rPr>
              <w:t xml:space="preserve">Sebességmérés Pitot -Pradtl csővel. Lamináris és turbulens áramlás, a Reynolds szám. A szivárgás Darcy-féle törvénye.  </w:t>
            </w:r>
          </w:p>
          <w:p w14:paraId="2335EF67" w14:textId="5CB4E7F2" w:rsidR="00FE1340" w:rsidRPr="004D715F" w:rsidRDefault="00FE1340" w:rsidP="00FE1340">
            <w:pPr>
              <w:pStyle w:val="Listaszerbekezds"/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FE1340" w:rsidRPr="00045495" w14:paraId="4604E1C1" w14:textId="77777777" w:rsidTr="000D06FB">
        <w:trPr>
          <w:trHeight w:val="257"/>
        </w:trPr>
        <w:tc>
          <w:tcPr>
            <w:tcW w:w="1101" w:type="dxa"/>
            <w:vAlign w:val="center"/>
          </w:tcPr>
          <w:p w14:paraId="5F8161BA" w14:textId="77777777" w:rsidR="00FE1340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  <w:p w14:paraId="6CD41A9B" w14:textId="3A656931" w:rsidR="00FE1340" w:rsidRPr="004D715F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03.24.</w:t>
            </w:r>
          </w:p>
        </w:tc>
        <w:tc>
          <w:tcPr>
            <w:tcW w:w="7755" w:type="dxa"/>
            <w:gridSpan w:val="4"/>
          </w:tcPr>
          <w:p w14:paraId="4EF2A25E" w14:textId="77777777" w:rsidR="00FE1340" w:rsidRDefault="00FE1340" w:rsidP="00FE1340">
            <w:pPr>
              <w:pStyle w:val="Listaszerbekezds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200DA1CC" w14:textId="54C37E86" w:rsidR="00FE1340" w:rsidRPr="004D715F" w:rsidRDefault="000307F8" w:rsidP="00FE1340">
            <w:pPr>
              <w:pStyle w:val="Listaszerbekezds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/>
              </w:rPr>
              <w:t xml:space="preserve">Beadandók, </w:t>
            </w:r>
            <w:r w:rsidR="00807E6B">
              <w:rPr>
                <w:rFonts w:ascii="Times New Roman" w:hAnsi="Times New Roman"/>
                <w:bCs/>
                <w:i/>
              </w:rPr>
              <w:t>G</w:t>
            </w:r>
            <w:r w:rsidR="00FE1340" w:rsidRPr="004D715F">
              <w:rPr>
                <w:rFonts w:ascii="Times New Roman" w:hAnsi="Times New Roman"/>
                <w:bCs/>
                <w:i/>
              </w:rPr>
              <w:t>yakorlati feladatok beadás</w:t>
            </w:r>
            <w:r w:rsidR="00807E6B">
              <w:rPr>
                <w:rFonts w:ascii="Times New Roman" w:hAnsi="Times New Roman"/>
                <w:bCs/>
                <w:i/>
              </w:rPr>
              <w:t>a I. (feladatok ellenőrzése, bemutatása)</w:t>
            </w:r>
          </w:p>
        </w:tc>
      </w:tr>
      <w:tr w:rsidR="00FE1340" w:rsidRPr="00045495" w14:paraId="31EE8CE2" w14:textId="77777777" w:rsidTr="000D06FB">
        <w:trPr>
          <w:trHeight w:val="257"/>
        </w:trPr>
        <w:tc>
          <w:tcPr>
            <w:tcW w:w="1101" w:type="dxa"/>
            <w:vAlign w:val="center"/>
          </w:tcPr>
          <w:p w14:paraId="2990BABB" w14:textId="77777777" w:rsidR="00FE1340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  <w:p w14:paraId="4455905D" w14:textId="05B91CC1" w:rsidR="00FE1340" w:rsidRPr="004D715F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03.31.</w:t>
            </w:r>
          </w:p>
        </w:tc>
        <w:tc>
          <w:tcPr>
            <w:tcW w:w="7755" w:type="dxa"/>
            <w:gridSpan w:val="4"/>
          </w:tcPr>
          <w:p w14:paraId="2190252A" w14:textId="7787D50F" w:rsidR="00FE1340" w:rsidRPr="000E5559" w:rsidRDefault="00FE1340" w:rsidP="00FE1340">
            <w:pPr>
              <w:pStyle w:val="Listaszerbekezds"/>
              <w:spacing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0E5559">
              <w:rPr>
                <w:rFonts w:ascii="Times New Roman" w:hAnsi="Times New Roman"/>
                <w:bCs/>
                <w:iCs/>
              </w:rPr>
              <w:t>Magyarország (Kárpát-medence) vízföldrajza, a mai vízhálózat fejlődése és kialakulása. A hidrológia fogalma, tárgya, feladata.</w:t>
            </w:r>
          </w:p>
        </w:tc>
      </w:tr>
      <w:tr w:rsidR="00FE1340" w:rsidRPr="00045495" w14:paraId="020A2927" w14:textId="77777777" w:rsidTr="000D06FB">
        <w:trPr>
          <w:trHeight w:val="257"/>
        </w:trPr>
        <w:tc>
          <w:tcPr>
            <w:tcW w:w="1101" w:type="dxa"/>
            <w:vAlign w:val="center"/>
          </w:tcPr>
          <w:p w14:paraId="43AC85D9" w14:textId="77777777" w:rsidR="00FE1340" w:rsidRPr="000E5559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559">
              <w:rPr>
                <w:rFonts w:ascii="Times New Roman" w:hAnsi="Times New Roman"/>
                <w:sz w:val="22"/>
                <w:szCs w:val="22"/>
              </w:rPr>
              <w:t xml:space="preserve">8. </w:t>
            </w:r>
          </w:p>
          <w:p w14:paraId="279F7EAA" w14:textId="6476FBF3" w:rsidR="00FE1340" w:rsidRPr="00DB4437" w:rsidRDefault="00FE1340" w:rsidP="00FE1340">
            <w:pPr>
              <w:pStyle w:val="Lers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E5559">
              <w:rPr>
                <w:rFonts w:ascii="Times New Roman" w:hAnsi="Times New Roman"/>
                <w:sz w:val="22"/>
                <w:szCs w:val="22"/>
              </w:rPr>
              <w:t>04.07.</w:t>
            </w:r>
          </w:p>
        </w:tc>
        <w:tc>
          <w:tcPr>
            <w:tcW w:w="7755" w:type="dxa"/>
            <w:gridSpan w:val="4"/>
            <w:tcBorders>
              <w:bottom w:val="single" w:sz="4" w:space="0" w:color="auto"/>
            </w:tcBorders>
          </w:tcPr>
          <w:p w14:paraId="2CCAFAF4" w14:textId="14035CC3" w:rsidR="00FE1340" w:rsidRPr="004D715F" w:rsidRDefault="00FE1340" w:rsidP="00FE1340">
            <w:pPr>
              <w:spacing w:after="2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Szünet</w:t>
            </w:r>
          </w:p>
        </w:tc>
      </w:tr>
      <w:tr w:rsidR="00FE1340" w:rsidRPr="00045495" w14:paraId="2A18C4B2" w14:textId="77777777" w:rsidTr="000D06FB">
        <w:trPr>
          <w:trHeight w:val="257"/>
        </w:trPr>
        <w:tc>
          <w:tcPr>
            <w:tcW w:w="1101" w:type="dxa"/>
            <w:vAlign w:val="center"/>
          </w:tcPr>
          <w:p w14:paraId="231EB458" w14:textId="77777777" w:rsidR="00FE1340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9. </w:t>
            </w:r>
          </w:p>
          <w:p w14:paraId="5AD96DB8" w14:textId="11FFF31F" w:rsidR="00FE1340" w:rsidRPr="004D715F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04.14.</w:t>
            </w:r>
          </w:p>
        </w:tc>
        <w:tc>
          <w:tcPr>
            <w:tcW w:w="7755" w:type="dxa"/>
            <w:gridSpan w:val="4"/>
            <w:tcBorders>
              <w:top w:val="single" w:sz="4" w:space="0" w:color="auto"/>
            </w:tcBorders>
          </w:tcPr>
          <w:p w14:paraId="625320A8" w14:textId="600A4E6C" w:rsidR="00FE1340" w:rsidRPr="000E5559" w:rsidRDefault="00FE1340" w:rsidP="00FE1340">
            <w:pPr>
              <w:spacing w:after="240" w:line="240" w:lineRule="auto"/>
              <w:jc w:val="both"/>
              <w:rPr>
                <w:rFonts w:ascii="Times New Roman" w:hAnsi="Times New Roman"/>
              </w:rPr>
            </w:pPr>
            <w:r w:rsidRPr="000E5559">
              <w:rPr>
                <w:rStyle w:val="normaltextrun"/>
                <w:rFonts w:ascii="Times New Roman" w:hAnsi="Times New Roman"/>
              </w:rPr>
              <w:t>Hidrológiai körfolyamat, vízháztartási mérleg I.: csapadék (elmélete, számítása és mérése)</w:t>
            </w:r>
          </w:p>
        </w:tc>
      </w:tr>
      <w:tr w:rsidR="00FE1340" w:rsidRPr="00045495" w14:paraId="097866A9" w14:textId="77777777" w:rsidTr="000D06FB">
        <w:trPr>
          <w:trHeight w:val="257"/>
        </w:trPr>
        <w:tc>
          <w:tcPr>
            <w:tcW w:w="1101" w:type="dxa"/>
            <w:vAlign w:val="center"/>
          </w:tcPr>
          <w:p w14:paraId="33548240" w14:textId="77777777" w:rsidR="00FE1340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10.</w:t>
            </w:r>
          </w:p>
          <w:p w14:paraId="133E9737" w14:textId="4B811D79" w:rsidR="00FE1340" w:rsidRPr="004D715F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04.21.</w:t>
            </w:r>
          </w:p>
        </w:tc>
        <w:tc>
          <w:tcPr>
            <w:tcW w:w="7755" w:type="dxa"/>
            <w:gridSpan w:val="4"/>
          </w:tcPr>
          <w:p w14:paraId="633BD572" w14:textId="7DB3415C" w:rsidR="00FE1340" w:rsidRPr="000E5559" w:rsidRDefault="00FE1340" w:rsidP="00FE1340">
            <w:pPr>
              <w:spacing w:after="240" w:line="240" w:lineRule="auto"/>
              <w:jc w:val="both"/>
              <w:rPr>
                <w:rFonts w:ascii="Times New Roman" w:hAnsi="Times New Roman"/>
              </w:rPr>
            </w:pPr>
            <w:r w:rsidRPr="000E5559">
              <w:rPr>
                <w:rStyle w:val="normaltextrun"/>
                <w:rFonts w:ascii="Times New Roman" w:hAnsi="Times New Roman"/>
              </w:rPr>
              <w:t>Hidrológiai körfolyamat, vízháztartási mérleg II.: párolgás (elmélete, számítása és mérése)</w:t>
            </w:r>
          </w:p>
        </w:tc>
      </w:tr>
      <w:tr w:rsidR="00FE1340" w:rsidRPr="00045495" w14:paraId="0FEE4180" w14:textId="77777777" w:rsidTr="000D06FB">
        <w:trPr>
          <w:trHeight w:val="257"/>
        </w:trPr>
        <w:tc>
          <w:tcPr>
            <w:tcW w:w="1101" w:type="dxa"/>
            <w:vAlign w:val="center"/>
          </w:tcPr>
          <w:p w14:paraId="10B3DD7E" w14:textId="72D7EED9" w:rsidR="00FE1340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</w:t>
            </w:r>
          </w:p>
          <w:p w14:paraId="6B07189D" w14:textId="575FC921" w:rsidR="00FE1340" w:rsidRPr="004D715F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04.28.</w:t>
            </w:r>
          </w:p>
        </w:tc>
        <w:tc>
          <w:tcPr>
            <w:tcW w:w="7755" w:type="dxa"/>
            <w:gridSpan w:val="4"/>
          </w:tcPr>
          <w:p w14:paraId="0A483A39" w14:textId="664AE5AF" w:rsidR="00FE1340" w:rsidRPr="000E5559" w:rsidRDefault="00FE1340" w:rsidP="00FE1340">
            <w:pPr>
              <w:spacing w:after="240" w:line="240" w:lineRule="auto"/>
              <w:jc w:val="both"/>
              <w:rPr>
                <w:rFonts w:ascii="Times New Roman" w:hAnsi="Times New Roman"/>
              </w:rPr>
            </w:pPr>
            <w:r w:rsidRPr="000E5559">
              <w:rPr>
                <w:rFonts w:ascii="Times New Roman" w:hAnsi="Times New Roman"/>
              </w:rPr>
              <w:t>Hidrológiai körfolyamat, vízháztartási mérleg III.: beszivárgás és lefolyás (elmélete, számítása és mérése)</w:t>
            </w:r>
          </w:p>
        </w:tc>
      </w:tr>
      <w:tr w:rsidR="00FE1340" w:rsidRPr="00045495" w14:paraId="18C91CC7" w14:textId="77777777" w:rsidTr="000D06FB">
        <w:trPr>
          <w:trHeight w:val="257"/>
        </w:trPr>
        <w:tc>
          <w:tcPr>
            <w:tcW w:w="1101" w:type="dxa"/>
            <w:vAlign w:val="center"/>
          </w:tcPr>
          <w:p w14:paraId="24C73315" w14:textId="77777777" w:rsidR="00FE1340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</w:t>
            </w:r>
          </w:p>
          <w:p w14:paraId="42538618" w14:textId="042BF0F2" w:rsidR="00FE1340" w:rsidRPr="004D715F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05.05.</w:t>
            </w:r>
          </w:p>
        </w:tc>
        <w:tc>
          <w:tcPr>
            <w:tcW w:w="7755" w:type="dxa"/>
            <w:gridSpan w:val="4"/>
            <w:tcBorders>
              <w:bottom w:val="single" w:sz="4" w:space="0" w:color="auto"/>
            </w:tcBorders>
          </w:tcPr>
          <w:p w14:paraId="194C2235" w14:textId="11EC8831" w:rsidR="00FE1340" w:rsidRPr="004D715F" w:rsidRDefault="00FE1340" w:rsidP="00FE13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0E5559">
              <w:rPr>
                <w:sz w:val="22"/>
                <w:szCs w:val="22"/>
              </w:rPr>
              <w:t>A természetes vizeket (felszíni és felszín alatti) érő diffúz és koncentrált szennyeződések.</w:t>
            </w:r>
          </w:p>
        </w:tc>
      </w:tr>
      <w:tr w:rsidR="00FE1340" w:rsidRPr="00045495" w14:paraId="3BC6EEB6" w14:textId="77777777" w:rsidTr="000D06FB">
        <w:trPr>
          <w:trHeight w:val="257"/>
        </w:trPr>
        <w:tc>
          <w:tcPr>
            <w:tcW w:w="1101" w:type="dxa"/>
            <w:vAlign w:val="center"/>
          </w:tcPr>
          <w:p w14:paraId="72F1A1FC" w14:textId="77777777" w:rsidR="00FE1340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</w:t>
            </w:r>
          </w:p>
          <w:p w14:paraId="7661C9BE" w14:textId="5047F0E7" w:rsidR="00FE1340" w:rsidRPr="004D715F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05.12.</w:t>
            </w:r>
          </w:p>
        </w:tc>
        <w:tc>
          <w:tcPr>
            <w:tcW w:w="7755" w:type="dxa"/>
            <w:gridSpan w:val="4"/>
            <w:tcBorders>
              <w:top w:val="single" w:sz="4" w:space="0" w:color="auto"/>
            </w:tcBorders>
          </w:tcPr>
          <w:p w14:paraId="20857ADB" w14:textId="0AFE8D89" w:rsidR="00FE1340" w:rsidRPr="004D715F" w:rsidRDefault="000307F8" w:rsidP="00FE1340">
            <w:pPr>
              <w:spacing w:after="24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Beadandók, </w:t>
            </w:r>
            <w:r w:rsidR="00CB7436" w:rsidRPr="00CB7436">
              <w:rPr>
                <w:rFonts w:ascii="Times New Roman" w:hAnsi="Times New Roman"/>
                <w:i/>
              </w:rPr>
              <w:t>Gyakorlati feladatok beadása I</w:t>
            </w:r>
            <w:r w:rsidR="00CB7436">
              <w:rPr>
                <w:rFonts w:ascii="Times New Roman" w:hAnsi="Times New Roman"/>
                <w:i/>
              </w:rPr>
              <w:t>I</w:t>
            </w:r>
            <w:r w:rsidR="00CB7436" w:rsidRPr="00CB7436">
              <w:rPr>
                <w:rFonts w:ascii="Times New Roman" w:hAnsi="Times New Roman"/>
                <w:i/>
              </w:rPr>
              <w:t>. (feladatok ellenőrzése, bemutatása)</w:t>
            </w:r>
          </w:p>
        </w:tc>
      </w:tr>
      <w:tr w:rsidR="00FE1340" w:rsidRPr="00045495" w14:paraId="13AC76DA" w14:textId="77777777" w:rsidTr="000D06FB">
        <w:trPr>
          <w:trHeight w:val="257"/>
        </w:trPr>
        <w:tc>
          <w:tcPr>
            <w:tcW w:w="1101" w:type="dxa"/>
            <w:vAlign w:val="center"/>
          </w:tcPr>
          <w:p w14:paraId="42ACEC03" w14:textId="77777777" w:rsidR="00FE1340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</w:t>
            </w:r>
          </w:p>
          <w:p w14:paraId="59C09D13" w14:textId="2B42F48F" w:rsidR="00FE1340" w:rsidRPr="004D715F" w:rsidRDefault="00FE1340" w:rsidP="00FE1340">
            <w:pPr>
              <w:pStyle w:val="Ler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05.19.</w:t>
            </w:r>
          </w:p>
        </w:tc>
        <w:tc>
          <w:tcPr>
            <w:tcW w:w="7755" w:type="dxa"/>
            <w:gridSpan w:val="4"/>
            <w:tcBorders>
              <w:bottom w:val="single" w:sz="4" w:space="0" w:color="auto"/>
            </w:tcBorders>
          </w:tcPr>
          <w:p w14:paraId="4D56BD64" w14:textId="64E709B6" w:rsidR="00FE1340" w:rsidRPr="00CB7436" w:rsidRDefault="00CB7436" w:rsidP="00FE1340">
            <w:pPr>
              <w:spacing w:after="240" w:line="240" w:lineRule="auto"/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CB7436">
              <w:rPr>
                <w:rFonts w:ascii="Times New Roman" w:hAnsi="Times New Roman"/>
                <w:i/>
                <w:iCs/>
              </w:rPr>
              <w:t>Pótlás</w:t>
            </w:r>
          </w:p>
        </w:tc>
      </w:tr>
      <w:tr w:rsidR="00FE1340" w:rsidRPr="00045495" w14:paraId="09B43AC7" w14:textId="77777777" w:rsidTr="00FF3118">
        <w:trPr>
          <w:trHeight w:val="33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854A6" w14:textId="77777777" w:rsidR="00FE1340" w:rsidRPr="00FF3118" w:rsidRDefault="00FE1340" w:rsidP="00FE1340">
            <w:pPr>
              <w:spacing w:after="24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FF3118">
              <w:rPr>
                <w:rFonts w:ascii="Times New Roman" w:eastAsia="Arial Unicode MS" w:hAnsi="Times New Roman"/>
                <w:b/>
              </w:rPr>
              <w:t>Félévközi követelmények</w:t>
            </w:r>
          </w:p>
        </w:tc>
      </w:tr>
      <w:tr w:rsidR="00FE1340" w:rsidRPr="00045495" w14:paraId="37544133" w14:textId="77777777" w:rsidTr="003C22C1">
        <w:trPr>
          <w:trHeight w:val="1760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3F88EE" w14:textId="77777777" w:rsidR="00FE1340" w:rsidRPr="00FF3118" w:rsidRDefault="00FE1340" w:rsidP="00FE1340">
            <w:pPr>
              <w:spacing w:after="240" w:line="240" w:lineRule="auto"/>
              <w:rPr>
                <w:rFonts w:ascii="Times New Roman" w:eastAsia="Arial Unicode MS" w:hAnsi="Times New Roman"/>
                <w:b/>
              </w:rPr>
            </w:pPr>
            <w:r w:rsidRPr="00FF3118">
              <w:rPr>
                <w:rFonts w:ascii="Times New Roman" w:eastAsia="Arial Unicode MS" w:hAnsi="Times New Roman"/>
                <w:b/>
              </w:rPr>
              <w:t>Foglalkozásokon való részvétel:</w:t>
            </w:r>
          </w:p>
          <w:p w14:paraId="3A750BD8" w14:textId="77777777" w:rsidR="00FE1340" w:rsidRPr="00045495" w:rsidRDefault="00FE1340" w:rsidP="00FE1340">
            <w:pPr>
              <w:jc w:val="both"/>
              <w:rPr>
                <w:rFonts w:ascii="Times New Roman" w:hAnsi="Times New Roman"/>
              </w:rPr>
            </w:pPr>
            <w:r w:rsidRPr="00045495">
              <w:rPr>
                <w:rFonts w:ascii="Times New Roman" w:hAnsi="Times New Roman"/>
              </w:rPr>
              <w:t>A gyakorlatok és előadások látogatása kötelező! -</w:t>
            </w:r>
            <w:r>
              <w:rPr>
                <w:rFonts w:ascii="Times New Roman" w:hAnsi="Times New Roman"/>
              </w:rPr>
              <w:t xml:space="preserve"> amelyek ellenőrzésre kerülnek. </w:t>
            </w:r>
            <w:r w:rsidRPr="00045495">
              <w:rPr>
                <w:rFonts w:ascii="Times New Roman" w:hAnsi="Times New Roman"/>
              </w:rPr>
              <w:t xml:space="preserve">Ha a hiányzások meghaladják a </w:t>
            </w:r>
            <w:r>
              <w:rPr>
                <w:rFonts w:ascii="Times New Roman" w:hAnsi="Times New Roman"/>
              </w:rPr>
              <w:t xml:space="preserve">HKR-ben </w:t>
            </w:r>
            <w:r w:rsidRPr="00045495">
              <w:rPr>
                <w:rFonts w:ascii="Times New Roman" w:hAnsi="Times New Roman"/>
              </w:rPr>
              <w:t>rögzített értéket, úgy a hallgató letiltást kap!</w:t>
            </w:r>
          </w:p>
        </w:tc>
      </w:tr>
      <w:tr w:rsidR="00FE1340" w:rsidRPr="00045495" w14:paraId="337E62E9" w14:textId="77777777" w:rsidTr="00AD40DE">
        <w:trPr>
          <w:trHeight w:val="766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56124D" w14:textId="77777777" w:rsidR="00FE1340" w:rsidRDefault="00FE1340" w:rsidP="00FE1340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</w:rPr>
            </w:pPr>
            <w:r w:rsidRPr="00FF3118">
              <w:rPr>
                <w:rFonts w:ascii="Times New Roman" w:eastAsia="Arial Unicode MS" w:hAnsi="Times New Roman"/>
                <w:b/>
                <w:bCs/>
              </w:rPr>
              <w:t>Zárthelyik, jegyzőkönyvek, beszámolók stb.:</w:t>
            </w:r>
          </w:p>
          <w:p w14:paraId="1F08E679" w14:textId="627BDF09" w:rsidR="00FE1340" w:rsidRPr="00FF3118" w:rsidRDefault="00747B28" w:rsidP="00FE134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DA5531">
              <w:rPr>
                <w:rFonts w:ascii="Times New Roman" w:eastAsia="Arial Unicode MS" w:hAnsi="Times New Roman"/>
                <w:bCs/>
              </w:rPr>
              <w:t>Gyakorlati feladatok határidőre történő beadása.</w:t>
            </w:r>
          </w:p>
        </w:tc>
      </w:tr>
      <w:tr w:rsidR="00FE1340" w:rsidRPr="00045495" w14:paraId="637F41BC" w14:textId="77777777">
        <w:trPr>
          <w:trHeight w:val="1502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A54BE8" w14:textId="77777777" w:rsidR="00FE1340" w:rsidRPr="00FF3118" w:rsidRDefault="00FE1340" w:rsidP="00FE1340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FF3118">
              <w:rPr>
                <w:rFonts w:ascii="Times New Roman" w:eastAsia="Arial Unicode MS" w:hAnsi="Times New Roman"/>
                <w:b/>
              </w:rPr>
              <w:t>Az aláírás megszerzésének/vizsgajegy kialakításának módszere:</w:t>
            </w:r>
          </w:p>
          <w:p w14:paraId="45771FC8" w14:textId="2C120B6C" w:rsidR="00556D61" w:rsidRDefault="00556D61" w:rsidP="00556D61">
            <w:pPr>
              <w:jc w:val="both"/>
              <w:rPr>
                <w:rFonts w:ascii="Times New Roman" w:eastAsia="Arial Unicode MS" w:hAnsi="Times New Roman"/>
                <w:bCs/>
              </w:rPr>
            </w:pPr>
            <w:r w:rsidRPr="00DA5531">
              <w:rPr>
                <w:rFonts w:ascii="Times New Roman" w:hAnsi="Times New Roman"/>
              </w:rPr>
              <w:t xml:space="preserve">Aláírás feltétele: </w:t>
            </w:r>
            <w:r w:rsidR="00F64E99">
              <w:rPr>
                <w:rFonts w:ascii="Times New Roman" w:hAnsi="Times New Roman"/>
              </w:rPr>
              <w:t xml:space="preserve">Beadandók, </w:t>
            </w:r>
            <w:r w:rsidRPr="00DA5531">
              <w:rPr>
                <w:rFonts w:ascii="Times New Roman" w:eastAsia="Arial Unicode MS" w:hAnsi="Times New Roman"/>
                <w:bCs/>
              </w:rPr>
              <w:t>Gyakorlati feladatok határidőre történő beadása</w:t>
            </w:r>
            <w:r w:rsidR="00C70A98">
              <w:rPr>
                <w:rFonts w:ascii="Times New Roman" w:eastAsia="Arial Unicode MS" w:hAnsi="Times New Roman"/>
                <w:bCs/>
              </w:rPr>
              <w:t>, min. elégséges szintű teljesítése.</w:t>
            </w:r>
          </w:p>
          <w:p w14:paraId="26BAB35A" w14:textId="3010E482" w:rsidR="00FE1340" w:rsidRPr="00045495" w:rsidRDefault="00556D61" w:rsidP="00556D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Arial Unicode MS" w:hAnsi="Times New Roman"/>
                <w:bCs/>
              </w:rPr>
              <w:t>Vizsgajegy: írásbeli vizsga a vizsgaidőszakban kiírt időpontban</w:t>
            </w:r>
          </w:p>
        </w:tc>
      </w:tr>
      <w:tr w:rsidR="00FE1340" w:rsidRPr="00045495" w14:paraId="230EAD02" w14:textId="77777777" w:rsidTr="00FF3118">
        <w:trPr>
          <w:trHeight w:val="407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09B26C" w14:textId="77777777" w:rsidR="00FE1340" w:rsidRPr="00FF3118" w:rsidRDefault="00FE1340" w:rsidP="00FE13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FF3118">
              <w:rPr>
                <w:rFonts w:ascii="Times New Roman" w:eastAsia="Arial Unicode MS" w:hAnsi="Times New Roman"/>
                <w:b/>
              </w:rPr>
              <w:t>Az elsajátítandó szakmai kompetenciák:</w:t>
            </w:r>
          </w:p>
        </w:tc>
      </w:tr>
      <w:tr w:rsidR="00FE1340" w:rsidRPr="00045495" w14:paraId="3F088653" w14:textId="77777777" w:rsidTr="00917B12">
        <w:trPr>
          <w:trHeight w:val="841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FDC0E" w14:textId="77777777" w:rsidR="00FE1340" w:rsidRPr="00045495" w:rsidRDefault="00FE1340" w:rsidP="00FE13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045495">
              <w:rPr>
                <w:rStyle w:val="normaltextrun"/>
                <w:color w:val="000000"/>
                <w:sz w:val="22"/>
                <w:szCs w:val="22"/>
              </w:rPr>
              <w:t>Ismeri a víz földi megjelenési formáit, ezek hazánkra jellemző mennyiségi viszonyait, arányait. Fel tudja sorolni a vízháztartási mérleg főbb elemeit, képes alkalmazni a vízháztartási egyenletet. Ismeri a hidrológiai ciklus elemeit, mérésükre alkalmas elveket. Ismeri a természetes vizek főbb szennyezőforrásit és a szennyezőanyagok terjedésével kapcsolatos főbb folyamatokat.</w:t>
            </w:r>
            <w:r w:rsidRPr="00045495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4C79ACA6" w14:textId="77777777" w:rsidR="00FE1340" w:rsidRPr="00045495" w:rsidRDefault="00FE1340" w:rsidP="00FE13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045495">
              <w:rPr>
                <w:rStyle w:val="normaltextrun"/>
                <w:color w:val="000000"/>
                <w:sz w:val="22"/>
                <w:szCs w:val="22"/>
              </w:rPr>
              <w:t>Képes alkalmazni az ideális és a valóságos folyadékokra vonatkozó energiaegyenletet egyszerű számítási példában. </w:t>
            </w:r>
            <w:r w:rsidRPr="00045495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72E1328B" w14:textId="77777777" w:rsidR="00FE1340" w:rsidRPr="00045495" w:rsidRDefault="00FE1340" w:rsidP="00FE13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045495">
              <w:rPr>
                <w:rStyle w:val="normaltextrun"/>
                <w:color w:val="000000"/>
                <w:sz w:val="22"/>
                <w:szCs w:val="22"/>
              </w:rPr>
              <w:t>Ismeri a csővezetékekben történő lamináris és turbulens vízmozgás jellemzőit, képes értelmezni és jellemezni a fellépő súrlódási és helyi energiaveszteségeket. Meg tudja határozni egy egyszerű csővezeték-rendszerben a fellépő nyomásveszteséget, illetve a vízsebességet és a vízhozamot.</w:t>
            </w:r>
          </w:p>
          <w:p w14:paraId="445D0152" w14:textId="77777777" w:rsidR="00FE1340" w:rsidRPr="00045495" w:rsidRDefault="00FE1340" w:rsidP="00FE13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FE1340" w:rsidRPr="00045495" w14:paraId="747ED7F9" w14:textId="77777777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E855" w14:textId="77777777" w:rsidR="00FE1340" w:rsidRPr="00FF3118" w:rsidRDefault="00FE1340" w:rsidP="00FE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hu-HU"/>
              </w:rPr>
            </w:pPr>
            <w:r w:rsidRPr="00FF3118">
              <w:rPr>
                <w:rFonts w:ascii="Times New Roman" w:eastAsia="Times New Roman" w:hAnsi="Times New Roman"/>
                <w:b/>
                <w:iCs/>
                <w:lang w:eastAsia="hu-HU"/>
              </w:rPr>
              <w:t>Irodalom:</w:t>
            </w:r>
          </w:p>
        </w:tc>
      </w:tr>
      <w:tr w:rsidR="00FE1340" w:rsidRPr="00045495" w14:paraId="0E058E19" w14:textId="77777777">
        <w:trPr>
          <w:trHeight w:val="84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05628" w14:textId="77777777" w:rsidR="00FE1340" w:rsidRPr="00045495" w:rsidRDefault="00FE1340" w:rsidP="00FE13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045495">
              <w:rPr>
                <w:rStyle w:val="spellingerror"/>
                <w:sz w:val="22"/>
                <w:szCs w:val="22"/>
              </w:rPr>
              <w:t>Gribovszki</w:t>
            </w:r>
            <w:r w:rsidRPr="00045495">
              <w:rPr>
                <w:rStyle w:val="normaltextrun"/>
                <w:sz w:val="22"/>
                <w:szCs w:val="22"/>
              </w:rPr>
              <w:t xml:space="preserve"> Zoltán (2010): A vízrendezés, mint a komplex vízgazdálkodás része: Hidrológiai és hidraulikai alapok. Mezőgazdasági infrastruktúra alapjai 7. fejezet, Digitális Tankönyvtár, TÁMOP 4.2.5.Thyll Sz., Bíró T. (2001): Alkalmazott hidrológia, A környezetgazdálkodás hidrológiai és hidraulikai alapjai. Egyetemi jegyzet. Debreceni Egyetem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7666092E" w14:textId="77777777" w:rsidR="00FE1340" w:rsidRPr="00045495" w:rsidRDefault="00FE1340" w:rsidP="00FE13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045495">
              <w:rPr>
                <w:rStyle w:val="spellingerror"/>
                <w:sz w:val="22"/>
                <w:szCs w:val="22"/>
              </w:rPr>
              <w:t>Stelczer</w:t>
            </w:r>
            <w:r w:rsidRPr="00045495">
              <w:rPr>
                <w:rStyle w:val="normaltextrun"/>
                <w:sz w:val="22"/>
                <w:szCs w:val="22"/>
              </w:rPr>
              <w:t xml:space="preserve"> Károly (2000): A vízkészlet-gazdálkodás hidrológiai alapjai, ELTE Eötvös Kiadó, Bp.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437B22F2" w14:textId="77777777" w:rsidR="00FE1340" w:rsidRPr="00045495" w:rsidRDefault="00FE1340" w:rsidP="00FE13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045495">
              <w:rPr>
                <w:rStyle w:val="normaltextrun"/>
                <w:sz w:val="22"/>
                <w:szCs w:val="22"/>
              </w:rPr>
              <w:t>Dr. Gombos Béla (2011): Hidrológia – hidraulika, Digitális Tankönyvtár, TÁMOP 4.1.2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65F873DB" w14:textId="77777777" w:rsidR="00FE1340" w:rsidRPr="00045495" w:rsidRDefault="00FE1340" w:rsidP="00FE134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045495">
              <w:rPr>
                <w:rStyle w:val="normaltextrun"/>
                <w:sz w:val="22"/>
                <w:szCs w:val="22"/>
              </w:rPr>
              <w:t>Vermes L. (1997): Vízgazdálkodás Szaktudás Kiadó Ház</w:t>
            </w:r>
            <w:r w:rsidRPr="00045495">
              <w:rPr>
                <w:rStyle w:val="eop"/>
                <w:sz w:val="22"/>
                <w:szCs w:val="22"/>
              </w:rPr>
              <w:t> </w:t>
            </w:r>
          </w:p>
          <w:p w14:paraId="07817F84" w14:textId="77777777" w:rsidR="00FE1340" w:rsidRPr="00045495" w:rsidRDefault="00FE1340" w:rsidP="00FE1340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</w:tr>
      <w:tr w:rsidR="00FE1340" w:rsidRPr="00045495" w14:paraId="7050FB13" w14:textId="77777777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0FD4" w14:textId="77777777" w:rsidR="00FE1340" w:rsidRPr="00045495" w:rsidRDefault="00FE1340" w:rsidP="00FE1340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hu-HU"/>
              </w:rPr>
            </w:pPr>
            <w:r w:rsidRPr="00045495">
              <w:rPr>
                <w:rFonts w:ascii="Times New Roman" w:eastAsia="Times New Roman" w:hAnsi="Times New Roman"/>
                <w:iCs/>
                <w:lang w:eastAsia="hu-HU"/>
              </w:rPr>
              <w:t>Megjegyzés: Moodle rendszerben található tananyag használata tanácsolt.</w:t>
            </w:r>
          </w:p>
        </w:tc>
      </w:tr>
    </w:tbl>
    <w:p w14:paraId="6DBCF78B" w14:textId="77777777" w:rsidR="00087DDC" w:rsidRPr="00045495" w:rsidRDefault="00087DDC" w:rsidP="004D715F">
      <w:pPr>
        <w:rPr>
          <w:rFonts w:ascii="Times New Roman" w:hAnsi="Times New Roman"/>
        </w:rPr>
      </w:pPr>
    </w:p>
    <w:sectPr w:rsidR="00087DDC" w:rsidRPr="00045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15"/>
    <w:rsid w:val="000143DF"/>
    <w:rsid w:val="000307F8"/>
    <w:rsid w:val="00045495"/>
    <w:rsid w:val="00075135"/>
    <w:rsid w:val="00087DDC"/>
    <w:rsid w:val="000B236C"/>
    <w:rsid w:val="000D06FB"/>
    <w:rsid w:val="000E5559"/>
    <w:rsid w:val="001507A1"/>
    <w:rsid w:val="001612F7"/>
    <w:rsid w:val="001A3597"/>
    <w:rsid w:val="001A6561"/>
    <w:rsid w:val="0025241A"/>
    <w:rsid w:val="002B18E9"/>
    <w:rsid w:val="00325EDE"/>
    <w:rsid w:val="00364CE3"/>
    <w:rsid w:val="003C22C1"/>
    <w:rsid w:val="004758CC"/>
    <w:rsid w:val="00495794"/>
    <w:rsid w:val="004D210B"/>
    <w:rsid w:val="004D715F"/>
    <w:rsid w:val="004F6DB0"/>
    <w:rsid w:val="005443D5"/>
    <w:rsid w:val="00556D61"/>
    <w:rsid w:val="005C192D"/>
    <w:rsid w:val="005D63FC"/>
    <w:rsid w:val="005D6475"/>
    <w:rsid w:val="005F2B15"/>
    <w:rsid w:val="00610040"/>
    <w:rsid w:val="006731A1"/>
    <w:rsid w:val="00747B28"/>
    <w:rsid w:val="00770AD9"/>
    <w:rsid w:val="0077200A"/>
    <w:rsid w:val="00787E53"/>
    <w:rsid w:val="007913F9"/>
    <w:rsid w:val="007A2AD8"/>
    <w:rsid w:val="007D2357"/>
    <w:rsid w:val="007E1121"/>
    <w:rsid w:val="00807E6B"/>
    <w:rsid w:val="00873C68"/>
    <w:rsid w:val="00891642"/>
    <w:rsid w:val="008B5977"/>
    <w:rsid w:val="008E2FAE"/>
    <w:rsid w:val="008E7DC0"/>
    <w:rsid w:val="00917B12"/>
    <w:rsid w:val="00927A17"/>
    <w:rsid w:val="00974C4E"/>
    <w:rsid w:val="00977EC1"/>
    <w:rsid w:val="00983832"/>
    <w:rsid w:val="00992B2C"/>
    <w:rsid w:val="009A30D7"/>
    <w:rsid w:val="009F79A7"/>
    <w:rsid w:val="00A457A8"/>
    <w:rsid w:val="00AD40DE"/>
    <w:rsid w:val="00AE6478"/>
    <w:rsid w:val="00AE74B2"/>
    <w:rsid w:val="00B301ED"/>
    <w:rsid w:val="00BF4064"/>
    <w:rsid w:val="00C05A15"/>
    <w:rsid w:val="00C303B0"/>
    <w:rsid w:val="00C70315"/>
    <w:rsid w:val="00C70A98"/>
    <w:rsid w:val="00CB7436"/>
    <w:rsid w:val="00D241F3"/>
    <w:rsid w:val="00D37A74"/>
    <w:rsid w:val="00D94404"/>
    <w:rsid w:val="00DB4437"/>
    <w:rsid w:val="00DE327B"/>
    <w:rsid w:val="00DE6052"/>
    <w:rsid w:val="00DF75CB"/>
    <w:rsid w:val="00E851C7"/>
    <w:rsid w:val="00E866A3"/>
    <w:rsid w:val="00EF46CE"/>
    <w:rsid w:val="00F4149F"/>
    <w:rsid w:val="00F64E99"/>
    <w:rsid w:val="00F6654B"/>
    <w:rsid w:val="00FE1340"/>
    <w:rsid w:val="00FF3118"/>
    <w:rsid w:val="00FF5F97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E7A4"/>
  <w15:docId w15:val="{E70655D8-BA97-4BC4-9874-12B08676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ers">
    <w:name w:val="Leírás"/>
    <w:basedOn w:val="Norml"/>
    <w:uiPriority w:val="99"/>
    <w:rsid w:val="00C05A15"/>
    <w:pPr>
      <w:widowControl w:val="0"/>
      <w:autoSpaceDE w:val="0"/>
      <w:autoSpaceDN w:val="0"/>
      <w:adjustRightInd w:val="0"/>
      <w:spacing w:before="40" w:after="40" w:line="240" w:lineRule="auto"/>
      <w:jc w:val="both"/>
    </w:pPr>
    <w:rPr>
      <w:rFonts w:ascii="Arial" w:eastAsia="Times New Roman" w:hAnsi="Arial"/>
      <w:sz w:val="20"/>
      <w:szCs w:val="24"/>
    </w:rPr>
  </w:style>
  <w:style w:type="paragraph" w:customStyle="1" w:styleId="paragraph">
    <w:name w:val="paragraph"/>
    <w:basedOn w:val="Norml"/>
    <w:rsid w:val="00983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983832"/>
  </w:style>
  <w:style w:type="character" w:customStyle="1" w:styleId="eop">
    <w:name w:val="eop"/>
    <w:basedOn w:val="Bekezdsalapbettpusa"/>
    <w:rsid w:val="00983832"/>
  </w:style>
  <w:style w:type="character" w:customStyle="1" w:styleId="spellingerror">
    <w:name w:val="spellingerror"/>
    <w:basedOn w:val="Bekezdsalapbettpusa"/>
    <w:rsid w:val="00983832"/>
  </w:style>
  <w:style w:type="paragraph" w:styleId="Listaszerbekezds">
    <w:name w:val="List Paragraph"/>
    <w:basedOn w:val="Norml"/>
    <w:qFormat/>
    <w:rsid w:val="006731A1"/>
    <w:pPr>
      <w:spacing w:after="200" w:line="276" w:lineRule="auto"/>
      <w:ind w:left="720"/>
      <w:contextualSpacing/>
    </w:pPr>
  </w:style>
  <w:style w:type="character" w:customStyle="1" w:styleId="contextualspellingandgrammarerror">
    <w:name w:val="contextualspellingandgrammarerror"/>
    <w:basedOn w:val="Bekezdsalapbettpusa"/>
    <w:rsid w:val="00F6654B"/>
  </w:style>
  <w:style w:type="paragraph" w:styleId="Buborkszveg">
    <w:name w:val="Balloon Text"/>
    <w:basedOn w:val="Norml"/>
    <w:link w:val="BuborkszvegChar"/>
    <w:uiPriority w:val="99"/>
    <w:semiHidden/>
    <w:unhideWhenUsed/>
    <w:rsid w:val="004D7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D715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13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83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38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28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9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0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5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77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93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06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83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74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66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8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31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5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7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00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05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87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24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9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441EDDF9BEE844EA56F818B1FD511E8" ma:contentTypeVersion="2" ma:contentTypeDescription="Új dokumentum létrehozása." ma:contentTypeScope="" ma:versionID="0d0838d9a37495184b947dc7dbb5b173">
  <xsd:schema xmlns:xsd="http://www.w3.org/2001/XMLSchema" xmlns:xs="http://www.w3.org/2001/XMLSchema" xmlns:p="http://schemas.microsoft.com/office/2006/metadata/properties" xmlns:ns2="e3386913-36fb-4319-ad0d-41cc24f8ebdc" targetNamespace="http://schemas.microsoft.com/office/2006/metadata/properties" ma:root="true" ma:fieldsID="941d098ff7c8f9492e4765926e8e4d90" ns2:_="">
    <xsd:import namespace="e3386913-36fb-4319-ad0d-41cc24f8e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86913-36fb-4319-ad0d-41cc24f8e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18C27-D7AF-4C95-9F05-96F5D612F5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894EFE-97DB-410B-9419-F2997355A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86913-36fb-4319-ad0d-41cc24f8e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E8CB09-929F-4C04-A46B-A27C81FD52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638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Bodáné Dr. Kendrovics Rita</dc:creator>
  <cp:keywords/>
  <cp:lastModifiedBy>Szeder András</cp:lastModifiedBy>
  <cp:revision>14</cp:revision>
  <cp:lastPrinted>2023-09-12T06:08:00Z</cp:lastPrinted>
  <dcterms:created xsi:type="dcterms:W3CDTF">2026-02-08T09:41:00Z</dcterms:created>
  <dcterms:modified xsi:type="dcterms:W3CDTF">2026-02-10T07:39:00Z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0x0101008441EDDF9BEE844EA56F818B1FD511E8</vt:lpwstr>
  </property>
</Properties>
</file>