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2128"/>
        <w:gridCol w:w="2283"/>
        <w:gridCol w:w="1785"/>
      </w:tblGrid>
      <w:tr w:rsidR="00C05A15" w:rsidRPr="00C05A15" w14:paraId="23593D3C" w14:textId="77777777" w:rsidTr="2A76D21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D16" w14:textId="44D051E3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Tárgy neve: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94AC07" w14:textId="4DBCE196" w:rsidR="00C05A15" w:rsidRPr="00107403" w:rsidRDefault="00461613" w:rsidP="5320F2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613">
              <w:rPr>
                <w:rFonts w:ascii="Times New Roman" w:hAnsi="Times New Roman" w:cs="Times New Roman"/>
              </w:rPr>
              <w:t>Innovatív környezeti műveletek és technológiák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E37" w14:textId="0EDBB04F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NEPTUN-kód: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CFB4E7" w14:textId="48C845A2" w:rsidR="00C05A15" w:rsidRPr="00461613" w:rsidRDefault="00461613" w:rsidP="5BAB8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1613">
              <w:rPr>
                <w:rFonts w:ascii="Times New Roman" w:hAnsi="Times New Roman" w:cs="Times New Roman"/>
              </w:rPr>
              <w:t>RKXIKTAMLF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0F0" w14:textId="4D09199D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Óraszám: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BF73A70">
              <w:rPr>
                <w:rFonts w:ascii="Times New Roman" w:eastAsia="Times New Roman" w:hAnsi="Times New Roman" w:cs="Times New Roman"/>
              </w:rPr>
              <w:t>ea+gy+lb</w:t>
            </w:r>
            <w:proofErr w:type="spellEnd"/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F30C54" w14:textId="71033FF8" w:rsidR="00C05A15" w:rsidRPr="00C05A15" w:rsidRDefault="00107403" w:rsidP="5BAB80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35C237A1" w:rsidRPr="1BF73A70">
              <w:rPr>
                <w:rFonts w:ascii="Times New Roman" w:eastAsia="Times New Roman" w:hAnsi="Times New Roman" w:cs="Times New Roman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35C237A1" w:rsidRPr="1BF73A70">
              <w:rPr>
                <w:rFonts w:ascii="Times New Roman" w:eastAsia="Times New Roman" w:hAnsi="Times New Roman" w:cs="Times New Roman"/>
              </w:rPr>
              <w:t>0+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35C237A1" w:rsidRPr="1BF73A7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F67" w14:textId="0CFC780F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Kredit: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  <w:r w:rsidR="00107403">
              <w:rPr>
                <w:rFonts w:ascii="Times New Roman" w:eastAsia="Times New Roman" w:hAnsi="Times New Roman" w:cs="Times New Roman"/>
              </w:rPr>
              <w:t>4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2DF409" w14:textId="32A96775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Köv.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: v </w:t>
            </w:r>
          </w:p>
          <w:p w14:paraId="378924E5" w14:textId="3D486635" w:rsidR="00C05A15" w:rsidRPr="00C05A15" w:rsidRDefault="35C237A1" w:rsidP="5BAB80C8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</w:rPr>
              <w:t xml:space="preserve">               </w:t>
            </w:r>
          </w:p>
        </w:tc>
      </w:tr>
      <w:tr w:rsidR="00C05A15" w:rsidRPr="00C05A15" w14:paraId="0F6C9D50" w14:textId="77777777" w:rsidTr="2A76D21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E71A" w14:textId="69EFC5A2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Tantárgyfelelős: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8DD818" w14:textId="77777777" w:rsidR="00C05A15" w:rsidRDefault="00107403" w:rsidP="5BAB8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Bodáné </w:t>
            </w:r>
            <w:r w:rsidR="35C237A1" w:rsidRPr="1BF73A70">
              <w:rPr>
                <w:rFonts w:ascii="Times New Roman" w:eastAsia="Times New Roman" w:hAnsi="Times New Roman" w:cs="Times New Roman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</w:rPr>
              <w:t>Kendrovics Rita</w:t>
            </w:r>
          </w:p>
          <w:p w14:paraId="72EB4C7C" w14:textId="77777777" w:rsidR="00A91C7F" w:rsidRDefault="00A91C7F" w:rsidP="5BAB8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91C7F">
              <w:rPr>
                <w:rFonts w:ascii="Times New Roman" w:eastAsia="Times New Roman" w:hAnsi="Times New Roman" w:cs="Times New Roman"/>
                <w:b/>
                <w:bCs/>
              </w:rPr>
              <w:t>Oktató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49A31E4" w14:textId="4AFF5B06" w:rsidR="00A91C7F" w:rsidRPr="00461613" w:rsidRDefault="00461613" w:rsidP="5BAB8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C96">
              <w:rPr>
                <w:rFonts w:ascii="Times New Roman" w:hAnsi="Times New Roman" w:cs="Times New Roman"/>
              </w:rPr>
              <w:t>Dr. Bezsenyi Anikó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4F9" w14:textId="36F1AD7B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 xml:space="preserve">Beosztás: 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40B538" w14:textId="77777777" w:rsidR="00C05A15" w:rsidRDefault="35C237A1" w:rsidP="5BAB8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1BF73A70">
              <w:rPr>
                <w:rFonts w:ascii="Times New Roman" w:eastAsia="Times New Roman" w:hAnsi="Times New Roman" w:cs="Times New Roman"/>
              </w:rPr>
              <w:t xml:space="preserve">egyetemi </w:t>
            </w:r>
            <w:r w:rsidR="00107403">
              <w:rPr>
                <w:rFonts w:ascii="Times New Roman" w:eastAsia="Times New Roman" w:hAnsi="Times New Roman" w:cs="Times New Roman"/>
              </w:rPr>
              <w:t>docens</w:t>
            </w:r>
          </w:p>
          <w:p w14:paraId="2ABF7EA8" w14:textId="77777777" w:rsidR="00A91C7F" w:rsidRDefault="00A91C7F" w:rsidP="5BAB8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5EFAB3" w14:textId="77777777" w:rsidR="00160C96" w:rsidRDefault="00160C96" w:rsidP="5BAB8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71EE9A8" w14:textId="4C03158F" w:rsidR="00A91C7F" w:rsidRPr="00160C96" w:rsidRDefault="00160C96" w:rsidP="5BAB8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C96">
              <w:rPr>
                <w:rFonts w:ascii="Times New Roman" w:hAnsi="Times New Roman" w:cs="Times New Roman"/>
              </w:rPr>
              <w:t>biológus-mérnök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8E0" w14:textId="2EC07966" w:rsidR="00C05A15" w:rsidRPr="00C05A15" w:rsidRDefault="35C237A1" w:rsidP="1BF73A70">
            <w:pPr>
              <w:spacing w:after="0" w:line="240" w:lineRule="auto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 xml:space="preserve">Előkövetelmény: 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  <w:r w:rsidR="00107403">
              <w:rPr>
                <w:rFonts w:ascii="Times New Roman" w:eastAsia="Times New Roman" w:hAnsi="Times New Roman" w:cs="Times New Roman"/>
              </w:rPr>
              <w:t>-</w:t>
            </w:r>
          </w:p>
          <w:p w14:paraId="0D3D9AE9" w14:textId="0DD490B7" w:rsidR="00C05A15" w:rsidRPr="00C05A15" w:rsidRDefault="35C237A1" w:rsidP="5BAB80C8">
            <w:pPr>
              <w:spacing w:after="0" w:line="240" w:lineRule="auto"/>
            </w:pP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05A15" w:rsidRPr="00C05A15" w14:paraId="0B0264F9" w14:textId="77777777" w:rsidTr="2A76D21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02C" w14:textId="21A7AB17" w:rsidR="00C05A15" w:rsidRPr="00C05A15" w:rsidRDefault="25CCA2B3" w:rsidP="5BAB8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AB80C8">
              <w:rPr>
                <w:rFonts w:ascii="Times New Roman" w:eastAsia="Times New Roman" w:hAnsi="Times New Roman" w:cs="Times New Roman"/>
                <w:b/>
                <w:bCs/>
              </w:rPr>
              <w:t>Ismeretanyag leírása</w:t>
            </w:r>
          </w:p>
        </w:tc>
      </w:tr>
      <w:tr w:rsidR="00C05A15" w:rsidRPr="00C05A15" w14:paraId="6FE681F2" w14:textId="77777777" w:rsidTr="2A76D217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A85" w14:textId="77777777" w:rsidR="0067021D" w:rsidRPr="0067021D" w:rsidRDefault="0067021D" w:rsidP="0067021D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7021D">
              <w:rPr>
                <w:rFonts w:ascii="Times New Roman" w:eastAsia="Calibri" w:hAnsi="Times New Roman" w:cs="Times New Roman"/>
                <w:bCs/>
              </w:rPr>
              <w:t xml:space="preserve">Az környezeti innovációk rendkívül komplex témaköre több intézkedési szinten értelmezhető, így ezeken a lépcsőkön keresztül haladva építjük fel az ismereteinket. </w:t>
            </w:r>
          </w:p>
          <w:p w14:paraId="46EF558B" w14:textId="433B444E" w:rsidR="0067021D" w:rsidRPr="0067021D" w:rsidRDefault="0067021D" w:rsidP="0067021D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7021D">
              <w:rPr>
                <w:rFonts w:ascii="Times New Roman" w:eastAsia="Calibri" w:hAnsi="Times New Roman" w:cs="Times New Roman"/>
                <w:b/>
              </w:rPr>
              <w:t>A Világ (globális szint):</w:t>
            </w:r>
            <w:r w:rsidRPr="0067021D">
              <w:rPr>
                <w:rFonts w:ascii="Times New Roman" w:eastAsia="Calibri" w:hAnsi="Times New Roman" w:cs="Times New Roman"/>
                <w:bCs/>
              </w:rPr>
              <w:t xml:space="preserve"> Innovatív fejlődési trendek ágazatonként</w:t>
            </w:r>
            <w:r>
              <w:rPr>
                <w:rFonts w:ascii="Times New Roman" w:eastAsia="Calibri" w:hAnsi="Times New Roman" w:cs="Times New Roman"/>
                <w:bCs/>
              </w:rPr>
              <w:t xml:space="preserve"> (energiaszektor, mezőgazdaság és élelmezés, vízformák tisztítása, hulladékkezelés, közlekedés, a levegőszennyezés kezelése, egészségügy, épülettechnika és berendezés, informatika és alkalmazási területei)</w:t>
            </w:r>
            <w:r w:rsidRPr="0067021D">
              <w:rPr>
                <w:rFonts w:ascii="Times New Roman" w:eastAsia="Calibri" w:hAnsi="Times New Roman" w:cs="Times New Roman"/>
                <w:bCs/>
              </w:rPr>
              <w:t xml:space="preserve">. Milyen erővonalak mentén zajlanak fejlesztések. A globális ökológiai problémák áttekintése. </w:t>
            </w:r>
            <w:r w:rsidR="004F1129" w:rsidRPr="004F1129">
              <w:rPr>
                <w:rFonts w:ascii="Times New Roman" w:eastAsia="Calibri" w:hAnsi="Times New Roman" w:cs="Times New Roman"/>
                <w:bCs/>
              </w:rPr>
              <w:t xml:space="preserve">A fő nemzetközi egyezmények, amelyek befolyásolhatják a fejlesztések irányát. </w:t>
            </w:r>
            <w:r w:rsidRPr="0067021D">
              <w:rPr>
                <w:rFonts w:ascii="Times New Roman" w:eastAsia="Calibri" w:hAnsi="Times New Roman" w:cs="Times New Roman"/>
                <w:bCs/>
              </w:rPr>
              <w:t xml:space="preserve">A technikai fejlődés szerepe a környezeti problémák megoldásában. </w:t>
            </w:r>
          </w:p>
          <w:p w14:paraId="66B19E9E" w14:textId="68136A63" w:rsidR="0067021D" w:rsidRPr="0067021D" w:rsidRDefault="0067021D" w:rsidP="0067021D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7021D">
              <w:rPr>
                <w:rFonts w:ascii="Times New Roman" w:eastAsia="Calibri" w:hAnsi="Times New Roman" w:cs="Times New Roman"/>
                <w:b/>
              </w:rPr>
              <w:t>Európa Unió (regionális szint):</w:t>
            </w:r>
            <w:r w:rsidRPr="0067021D">
              <w:rPr>
                <w:rFonts w:ascii="Times New Roman" w:eastAsia="Calibri" w:hAnsi="Times New Roman" w:cs="Times New Roman"/>
                <w:bCs/>
              </w:rPr>
              <w:t xml:space="preserve"> Az EU Környezettechnológiai Cselekvési Terve és az </w:t>
            </w:r>
            <w:proofErr w:type="spellStart"/>
            <w:r w:rsidRPr="0067021D">
              <w:rPr>
                <w:rFonts w:ascii="Times New Roman" w:eastAsia="Calibri" w:hAnsi="Times New Roman" w:cs="Times New Roman"/>
                <w:bCs/>
              </w:rPr>
              <w:t>Öko</w:t>
            </w:r>
            <w:proofErr w:type="spellEnd"/>
            <w:r w:rsidRPr="0067021D">
              <w:rPr>
                <w:rFonts w:ascii="Times New Roman" w:eastAsia="Calibri" w:hAnsi="Times New Roman" w:cs="Times New Roman"/>
                <w:bCs/>
              </w:rPr>
              <w:t>-innovációs Cselekvési terv (</w:t>
            </w:r>
            <w:proofErr w:type="spellStart"/>
            <w:r w:rsidRPr="0067021D">
              <w:rPr>
                <w:rFonts w:ascii="Times New Roman" w:eastAsia="Calibri" w:hAnsi="Times New Roman" w:cs="Times New Roman"/>
                <w:bCs/>
              </w:rPr>
              <w:t>EcoAP</w:t>
            </w:r>
            <w:proofErr w:type="spellEnd"/>
            <w:r w:rsidRPr="0067021D">
              <w:rPr>
                <w:rFonts w:ascii="Times New Roman" w:eastAsia="Calibri" w:hAnsi="Times New Roman" w:cs="Times New Roman"/>
                <w:bCs/>
              </w:rPr>
              <w:t xml:space="preserve">). A környezeti innovációk (más néven </w:t>
            </w:r>
            <w:proofErr w:type="spellStart"/>
            <w:r w:rsidRPr="0067021D">
              <w:rPr>
                <w:rFonts w:ascii="Times New Roman" w:eastAsia="Calibri" w:hAnsi="Times New Roman" w:cs="Times New Roman"/>
                <w:bCs/>
              </w:rPr>
              <w:t>öko</w:t>
            </w:r>
            <w:proofErr w:type="spellEnd"/>
            <w:r w:rsidRPr="0067021D">
              <w:rPr>
                <w:rFonts w:ascii="Times New Roman" w:eastAsia="Calibri" w:hAnsi="Times New Roman" w:cs="Times New Roman"/>
                <w:bCs/>
              </w:rPr>
              <w:t xml:space="preserve">-innovációk) fogalma. </w:t>
            </w:r>
            <w:r w:rsidR="00DC5426" w:rsidRPr="00DC5426">
              <w:rPr>
                <w:rFonts w:ascii="Times New Roman" w:eastAsia="Calibri" w:hAnsi="Times New Roman" w:cs="Times New Roman"/>
                <w:bCs/>
              </w:rPr>
              <w:t>Megújuló energiaforrások az EU-ban</w:t>
            </w:r>
            <w:r w:rsidR="00DC5426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="000E567F" w:rsidRPr="000E567F">
              <w:rPr>
                <w:rFonts w:ascii="Times New Roman" w:eastAsia="Calibri" w:hAnsi="Times New Roman" w:cs="Times New Roman"/>
                <w:bCs/>
              </w:rPr>
              <w:t>Innovációs teljesítmények az Európai Unióban és Magyarországon</w:t>
            </w:r>
            <w:r w:rsidR="000E567F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471F0D88" w14:textId="7A3F8970" w:rsidR="0067021D" w:rsidRPr="0067021D" w:rsidRDefault="0067021D" w:rsidP="0067021D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7021D">
              <w:rPr>
                <w:rFonts w:ascii="Times New Roman" w:eastAsia="Calibri" w:hAnsi="Times New Roman" w:cs="Times New Roman"/>
                <w:b/>
              </w:rPr>
              <w:t>Magyarország (lokális szint):</w:t>
            </w:r>
            <w:r w:rsidRPr="0067021D">
              <w:rPr>
                <w:rFonts w:ascii="Times New Roman" w:eastAsia="Calibri" w:hAnsi="Times New Roman" w:cs="Times New Roman"/>
                <w:bCs/>
              </w:rPr>
              <w:t xml:space="preserve"> A Nemzeti Környezetpolitikai Koncepció alapelvei. </w:t>
            </w:r>
            <w:r w:rsidR="00DC5426" w:rsidRPr="00DC5426">
              <w:rPr>
                <w:rFonts w:ascii="Times New Roman" w:eastAsia="Calibri" w:hAnsi="Times New Roman" w:cs="Times New Roman"/>
                <w:bCs/>
              </w:rPr>
              <w:t>Megújuló energiaforrások Magyarországon</w:t>
            </w:r>
            <w:r w:rsidR="00DC5426">
              <w:rPr>
                <w:rFonts w:ascii="Times New Roman" w:eastAsia="Calibri" w:hAnsi="Times New Roman" w:cs="Times New Roman"/>
                <w:bCs/>
              </w:rPr>
              <w:t xml:space="preserve">. Hogyan, milyen formában jelenhet meg az EU szintű szabályozás a tagállamokban, így Magyarországon. </w:t>
            </w:r>
          </w:p>
          <w:p w14:paraId="0D56F719" w14:textId="58A36124" w:rsidR="0067021D" w:rsidRPr="0067021D" w:rsidRDefault="0067021D" w:rsidP="0067021D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7021D">
              <w:rPr>
                <w:rFonts w:ascii="Times New Roman" w:eastAsia="Calibri" w:hAnsi="Times New Roman" w:cs="Times New Roman"/>
                <w:b/>
              </w:rPr>
              <w:t>Vállalatok (mikrokörnyezet szint):</w:t>
            </w:r>
            <w:r w:rsidRPr="0067021D">
              <w:rPr>
                <w:rFonts w:ascii="Times New Roman" w:eastAsia="Calibri" w:hAnsi="Times New Roman" w:cs="Times New Roman"/>
                <w:bCs/>
              </w:rPr>
              <w:t xml:space="preserve"> A hazai feldolgozóipari vállalatok által végrehajtott innovációk környezeti hatásai és környezeti innovációk bevezetésének mozgatórugói. Az innovációt befolyásoló (segítő és akadályozó) tényezők. Innovációs stratégiák. A találmány és az innováció fogalma közötti különbség. </w:t>
            </w:r>
            <w:r w:rsidR="000E567F" w:rsidRPr="000E567F">
              <w:rPr>
                <w:rFonts w:ascii="Times New Roman" w:eastAsia="Calibri" w:hAnsi="Times New Roman" w:cs="Times New Roman"/>
                <w:bCs/>
              </w:rPr>
              <w:t>Az innováció típusai</w:t>
            </w:r>
            <w:r w:rsidR="000E567F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="002231AA" w:rsidRPr="002231AA">
              <w:rPr>
                <w:rFonts w:ascii="Times New Roman" w:eastAsia="Calibri" w:hAnsi="Times New Roman" w:cs="Times New Roman"/>
                <w:bCs/>
              </w:rPr>
              <w:t>A vállalkozások K+F attit</w:t>
            </w:r>
            <w:r w:rsidR="002231AA">
              <w:rPr>
                <w:rFonts w:ascii="Times New Roman" w:eastAsia="Calibri" w:hAnsi="Times New Roman" w:cs="Times New Roman"/>
                <w:bCs/>
              </w:rPr>
              <w:t>ű</w:t>
            </w:r>
            <w:r w:rsidR="002231AA" w:rsidRPr="002231AA">
              <w:rPr>
                <w:rFonts w:ascii="Times New Roman" w:eastAsia="Calibri" w:hAnsi="Times New Roman" w:cs="Times New Roman"/>
                <w:bCs/>
              </w:rPr>
              <w:t>djei</w:t>
            </w:r>
            <w:r w:rsidR="002231AA">
              <w:rPr>
                <w:rFonts w:ascii="Times New Roman" w:eastAsia="Calibri" w:hAnsi="Times New Roman" w:cs="Times New Roman"/>
                <w:bCs/>
              </w:rPr>
              <w:t>.</w:t>
            </w:r>
            <w:r w:rsidR="002231AA" w:rsidRPr="002231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0E567F">
              <w:rPr>
                <w:rFonts w:ascii="Times New Roman" w:eastAsia="Calibri" w:hAnsi="Times New Roman" w:cs="Times New Roman"/>
                <w:bCs/>
              </w:rPr>
              <w:t xml:space="preserve">SWOT analízis. </w:t>
            </w:r>
            <w:r w:rsidR="00EC38D9" w:rsidRPr="00EC38D9">
              <w:rPr>
                <w:rFonts w:ascii="Times New Roman" w:eastAsia="Calibri" w:hAnsi="Times New Roman" w:cs="Times New Roman"/>
                <w:bCs/>
              </w:rPr>
              <w:t>Környezetvédelem és műszaki fejlesztés</w:t>
            </w:r>
            <w:r w:rsidR="00EC38D9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="00EA03AB" w:rsidRPr="00EA03AB">
              <w:rPr>
                <w:rFonts w:ascii="Times New Roman" w:eastAsia="Calibri" w:hAnsi="Times New Roman" w:cs="Times New Roman"/>
                <w:bCs/>
              </w:rPr>
              <w:t>Az életciklus-értékelés</w:t>
            </w:r>
            <w:r w:rsidR="00EA03AB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Pr="0067021D">
              <w:rPr>
                <w:rFonts w:ascii="Times New Roman" w:eastAsia="Calibri" w:hAnsi="Times New Roman" w:cs="Times New Roman"/>
                <w:bCs/>
              </w:rPr>
              <w:t xml:space="preserve">Tisztább technológiák” kialakítása. </w:t>
            </w:r>
          </w:p>
          <w:p w14:paraId="75E867E4" w14:textId="76F239A4" w:rsidR="00A91C7F" w:rsidRPr="00107403" w:rsidRDefault="0067021D" w:rsidP="0067021D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021D">
              <w:rPr>
                <w:rFonts w:ascii="Times New Roman" w:eastAsia="Calibri" w:hAnsi="Times New Roman" w:cs="Times New Roman"/>
                <w:b/>
              </w:rPr>
              <w:t>Gyakorlati rész:</w:t>
            </w:r>
            <w:r w:rsidRPr="0067021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BC221E">
              <w:rPr>
                <w:rFonts w:ascii="Times New Roman" w:eastAsia="Calibri" w:hAnsi="Times New Roman" w:cs="Times New Roman"/>
                <w:bCs/>
              </w:rPr>
              <w:t xml:space="preserve">A </w:t>
            </w:r>
            <w:proofErr w:type="spellStart"/>
            <w:r w:rsidR="00BC221E" w:rsidRPr="00BC221E">
              <w:rPr>
                <w:rFonts w:ascii="Times New Roman" w:eastAsia="Calibri" w:hAnsi="Times New Roman" w:cs="Times New Roman"/>
                <w:bCs/>
              </w:rPr>
              <w:t>Planet</w:t>
            </w:r>
            <w:proofErr w:type="spellEnd"/>
            <w:r w:rsidR="00BC221E" w:rsidRPr="00BC221E">
              <w:rPr>
                <w:rFonts w:ascii="Times New Roman" w:eastAsia="Calibri" w:hAnsi="Times New Roman" w:cs="Times New Roman"/>
                <w:bCs/>
              </w:rPr>
              <w:t xml:space="preserve"> Expo a fenntartható jövő üzleti és szakmai fóruma. Szakkiállítás és konferencia, ahol az innováció és a kreatív megoldások az élhető jövőt szolgálják.</w:t>
            </w:r>
            <w:r w:rsidR="00BC221E">
              <w:rPr>
                <w:rFonts w:ascii="Times New Roman" w:eastAsia="Calibri" w:hAnsi="Times New Roman" w:cs="Times New Roman"/>
                <w:bCs/>
              </w:rPr>
              <w:t xml:space="preserve"> A rendezvény látogatása a kurzus gyakorlati része. </w:t>
            </w:r>
          </w:p>
        </w:tc>
      </w:tr>
      <w:tr w:rsidR="00C05A15" w:rsidRPr="005D6475" w14:paraId="39B268CB" w14:textId="77777777" w:rsidTr="2A76D217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3656" w14:textId="34A16E85" w:rsidR="00C05A15" w:rsidRPr="005D6475" w:rsidRDefault="00C05A15" w:rsidP="005D647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D6475">
              <w:rPr>
                <w:rFonts w:ascii="Times New Roman" w:hAnsi="Times New Roman" w:cs="Times New Roman"/>
                <w:b/>
              </w:rPr>
              <w:t>A tárgy részletes leírása, ütemezés</w:t>
            </w:r>
          </w:p>
        </w:tc>
      </w:tr>
      <w:tr w:rsidR="005443D5" w:rsidRPr="005D6475" w14:paraId="49A95502" w14:textId="77777777" w:rsidTr="00BC221E">
        <w:trPr>
          <w:trHeight w:val="1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30D9" w14:textId="3AF88876" w:rsidR="005443D5" w:rsidRPr="00107403" w:rsidRDefault="00107403" w:rsidP="005D6475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7403">
              <w:rPr>
                <w:rFonts w:ascii="Times New Roman" w:hAnsi="Times New Roman" w:cs="Times New Roman"/>
                <w:b/>
                <w:sz w:val="16"/>
                <w:szCs w:val="16"/>
              </w:rPr>
              <w:t>Konz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ul-</w:t>
            </w:r>
            <w:proofErr w:type="spellStart"/>
            <w:r w:rsidRPr="00107403">
              <w:rPr>
                <w:rFonts w:ascii="Times New Roman" w:hAnsi="Times New Roman" w:cs="Times New Roman"/>
                <w:b/>
                <w:sz w:val="16"/>
                <w:szCs w:val="16"/>
              </w:rPr>
              <w:t>táció</w:t>
            </w:r>
            <w:proofErr w:type="spellEnd"/>
          </w:p>
        </w:tc>
        <w:tc>
          <w:tcPr>
            <w:tcW w:w="8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763F" w14:textId="5B5541B1" w:rsidR="005443D5" w:rsidRPr="005D6475" w:rsidRDefault="005443D5" w:rsidP="005D6475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75">
              <w:rPr>
                <w:rFonts w:ascii="Times New Roman" w:hAnsi="Times New Roman" w:cs="Times New Roman"/>
                <w:b/>
                <w:sz w:val="20"/>
                <w:szCs w:val="20"/>
              </w:rPr>
              <w:t>Előadások és gyakorlatok témakörei</w:t>
            </w:r>
          </w:p>
        </w:tc>
      </w:tr>
      <w:tr w:rsidR="00107403" w:rsidRPr="00107403" w14:paraId="77FFD9B3" w14:textId="77777777" w:rsidTr="00BC221E">
        <w:trPr>
          <w:trHeight w:val="5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571E3" w14:textId="77777777" w:rsidR="00107403" w:rsidRPr="00EA03AB" w:rsidRDefault="00107403" w:rsidP="005443D5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3AB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  <w:p w14:paraId="67368468" w14:textId="548A6371" w:rsidR="00107403" w:rsidRPr="00EA03AB" w:rsidRDefault="00107403" w:rsidP="005443D5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28A49" w14:textId="2725ADE8" w:rsidR="00107403" w:rsidRPr="00160C96" w:rsidRDefault="00BC221E" w:rsidP="00BC221E">
            <w:pPr>
              <w:spacing w:before="120" w:after="120" w:line="240" w:lineRule="auto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BC221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BC221E">
              <w:rPr>
                <w:rFonts w:ascii="Times New Roman" w:eastAsia="Arial" w:hAnsi="Times New Roman" w:cs="Times New Roman"/>
                <w:sz w:val="20"/>
                <w:szCs w:val="20"/>
              </w:rPr>
              <w:t>Planet</w:t>
            </w:r>
            <w:proofErr w:type="spellEnd"/>
            <w:r w:rsidRPr="00BC221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Expo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látogatása. </w:t>
            </w:r>
          </w:p>
        </w:tc>
      </w:tr>
      <w:tr w:rsidR="00107403" w:rsidRPr="00107403" w14:paraId="4A1AC332" w14:textId="77777777" w:rsidTr="00BC221E">
        <w:trPr>
          <w:trHeight w:val="11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ACB60" w14:textId="5990B03C" w:rsidR="00107403" w:rsidRPr="00EA03AB" w:rsidRDefault="00107403" w:rsidP="005443D5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3AB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039" w:type="dxa"/>
            <w:gridSpan w:val="4"/>
            <w:shd w:val="clear" w:color="auto" w:fill="auto"/>
            <w:vAlign w:val="center"/>
          </w:tcPr>
          <w:p w14:paraId="32D9017C" w14:textId="416C3879" w:rsidR="00107403" w:rsidRPr="00EA03AB" w:rsidRDefault="00BC221E" w:rsidP="00BC221E">
            <w:pPr>
              <w:spacing w:before="120" w:after="12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221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BC221E">
              <w:rPr>
                <w:rFonts w:ascii="Times New Roman" w:eastAsia="Arial" w:hAnsi="Times New Roman" w:cs="Times New Roman"/>
                <w:sz w:val="20"/>
                <w:szCs w:val="20"/>
              </w:rPr>
              <w:t>Planet</w:t>
            </w:r>
            <w:proofErr w:type="spellEnd"/>
            <w:r w:rsidRPr="00BC221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Expo látogatása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során kiválasztott innovatív projekt/termék és a gyártó/forgalmazó bemutatása kiselőadás keretében. (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RoadShow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Presentation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BC221E" w:rsidRPr="00107403" w14:paraId="0E1D7BD7" w14:textId="77777777" w:rsidTr="00BC221E">
        <w:trPr>
          <w:trHeight w:val="8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91A2F" w14:textId="267F9342" w:rsidR="00BC221E" w:rsidRPr="00EA03AB" w:rsidRDefault="00BC221E" w:rsidP="00BC221E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3AB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E472D" w14:textId="6AA78723" w:rsidR="00BC221E" w:rsidRPr="00EA03AB" w:rsidRDefault="00BC221E" w:rsidP="00BC221E">
            <w:pPr>
              <w:spacing w:before="120" w:after="12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60C96">
              <w:rPr>
                <w:rFonts w:ascii="Times New Roman" w:eastAsia="Arial" w:hAnsi="Times New Roman" w:cs="Times New Roman"/>
                <w:sz w:val="20"/>
                <w:szCs w:val="20"/>
              </w:rPr>
              <w:t>Innovatív fejlődési trendek a világban. A globális ökológiai problémák és nemzetközi egyezmények. A technikai fejlődés szerepe a környezeti problémák megoldásában.</w:t>
            </w:r>
          </w:p>
        </w:tc>
      </w:tr>
      <w:tr w:rsidR="00BC221E" w:rsidRPr="00107403" w14:paraId="38F4ABFE" w14:textId="77777777" w:rsidTr="00BC221E">
        <w:trPr>
          <w:trHeight w:val="8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46F04" w14:textId="64854D44" w:rsidR="00BC221E" w:rsidRPr="00EA03AB" w:rsidRDefault="00BC221E" w:rsidP="00BC221E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3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8039" w:type="dxa"/>
            <w:gridSpan w:val="4"/>
            <w:shd w:val="clear" w:color="auto" w:fill="auto"/>
            <w:vAlign w:val="center"/>
          </w:tcPr>
          <w:p w14:paraId="62F3AB04" w14:textId="37F832C4" w:rsidR="00BC221E" w:rsidRPr="00EA03AB" w:rsidRDefault="00BC221E" w:rsidP="00BC221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3AB">
              <w:rPr>
                <w:rFonts w:ascii="Times New Roman" w:eastAsia="Arial" w:hAnsi="Times New Roman" w:cs="Times New Roman"/>
                <w:sz w:val="20"/>
                <w:szCs w:val="20"/>
              </w:rPr>
              <w:t>Az Európa Unió és Magyarország környezeti innovációs politikája. A lokális környezet hatása a fejlesztésekre. Megújuló energiaforrások az EU-ban és Magyarországon. Innovációs teljesítmények az Európai Unióban és Magyarországon.</w:t>
            </w:r>
          </w:p>
        </w:tc>
      </w:tr>
      <w:tr w:rsidR="00BC221E" w:rsidRPr="009E7EDD" w14:paraId="60253C18" w14:textId="77777777" w:rsidTr="00BC221E">
        <w:trPr>
          <w:trHeight w:val="8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5A25F" w14:textId="2AC33789" w:rsidR="00BC221E" w:rsidRPr="00EA03AB" w:rsidRDefault="00BC221E" w:rsidP="00BC221E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3AB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8039" w:type="dxa"/>
            <w:gridSpan w:val="4"/>
            <w:shd w:val="clear" w:color="auto" w:fill="auto"/>
            <w:vAlign w:val="center"/>
          </w:tcPr>
          <w:p w14:paraId="40E30435" w14:textId="47C05601" w:rsidR="00BC221E" w:rsidRPr="009E7EDD" w:rsidRDefault="00BC221E" w:rsidP="00BC221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3AB">
              <w:rPr>
                <w:rFonts w:ascii="Times New Roman" w:eastAsia="Arial" w:hAnsi="Times New Roman" w:cs="Times New Roman"/>
                <w:sz w:val="20"/>
                <w:szCs w:val="20"/>
              </w:rPr>
              <w:t>A hazai vállalatok innovációs stratégiái és a fejlesztési környezet. Az innovációkat segítő és gátló tényezők, a fejlesztések hatásai. Az innováció fogalmához kapcsolódó elméleti alapok, módszerek. A környezetvédelmi szempontok megjelenése. „Tisztább technológiák” kialakítása.</w:t>
            </w:r>
          </w:p>
        </w:tc>
      </w:tr>
      <w:tr w:rsidR="00BC221E" w:rsidRPr="005D6475" w14:paraId="7BE99138" w14:textId="77777777" w:rsidTr="2A76D217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A6535" w14:textId="6D46D72B" w:rsidR="00BC221E" w:rsidRPr="005D6475" w:rsidRDefault="00BC221E" w:rsidP="00BC221E">
            <w:pPr>
              <w:spacing w:after="24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D6475">
              <w:rPr>
                <w:rFonts w:ascii="Times New Roman" w:eastAsia="Arial Unicode MS" w:hAnsi="Times New Roman" w:cs="Times New Roman"/>
                <w:b/>
              </w:rPr>
              <w:t>Félévközi követelmények</w:t>
            </w:r>
          </w:p>
        </w:tc>
      </w:tr>
      <w:tr w:rsidR="00BC221E" w:rsidRPr="005D6475" w14:paraId="2AC42BB7" w14:textId="77777777" w:rsidTr="00BC221E">
        <w:trPr>
          <w:trHeight w:val="1193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9D1AF" w14:textId="2230F072" w:rsidR="00BC221E" w:rsidRPr="009E7EDD" w:rsidRDefault="00BC221E" w:rsidP="00BC221E">
            <w:pPr>
              <w:spacing w:after="24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E7EDD">
              <w:rPr>
                <w:rFonts w:ascii="Times New Roman" w:eastAsia="Arial Unicode MS" w:hAnsi="Times New Roman" w:cs="Times New Roman"/>
                <w:b/>
                <w:bCs/>
              </w:rPr>
              <w:t>Foglalkozásokon való részvétel:</w:t>
            </w:r>
          </w:p>
          <w:p w14:paraId="0AF316F3" w14:textId="66974728" w:rsidR="00BC221E" w:rsidRPr="009E7EDD" w:rsidRDefault="00BC221E" w:rsidP="00BC221E">
            <w:pPr>
              <w:spacing w:after="240" w:line="240" w:lineRule="auto"/>
              <w:rPr>
                <w:rFonts w:ascii="Times New Roman" w:eastAsia="Arial Unicode MS" w:hAnsi="Times New Roman" w:cs="Times New Roman"/>
              </w:rPr>
            </w:pPr>
            <w:r w:rsidRPr="009E7EDD">
              <w:rPr>
                <w:rFonts w:ascii="Times New Roman" w:eastAsia="Arial" w:hAnsi="Times New Roman" w:cs="Times New Roman"/>
              </w:rPr>
              <w:t>Az előadások</w:t>
            </w:r>
            <w:r>
              <w:rPr>
                <w:rFonts w:ascii="Times New Roman" w:eastAsia="Arial" w:hAnsi="Times New Roman" w:cs="Times New Roman"/>
              </w:rPr>
              <w:t>on</w:t>
            </w:r>
            <w:r w:rsidRPr="009E7EDD">
              <w:rPr>
                <w:rFonts w:ascii="Times New Roman" w:eastAsia="Arial" w:hAnsi="Times New Roman" w:cs="Times New Roman"/>
              </w:rPr>
              <w:t xml:space="preserve"> és a gyakorlatok</w:t>
            </w:r>
            <w:r>
              <w:rPr>
                <w:rFonts w:ascii="Times New Roman" w:eastAsia="Arial" w:hAnsi="Times New Roman" w:cs="Times New Roman"/>
              </w:rPr>
              <w:t xml:space="preserve">on való részvételt a Hallgatói Követelményrendszer (HKR) rögzíti.  </w:t>
            </w:r>
          </w:p>
        </w:tc>
      </w:tr>
      <w:tr w:rsidR="00BC221E" w:rsidRPr="005D6475" w14:paraId="3B96D74F" w14:textId="77777777" w:rsidTr="2A76D217">
        <w:trPr>
          <w:trHeight w:val="176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4699A" w14:textId="77777777" w:rsidR="00BC221E" w:rsidRDefault="00BC221E" w:rsidP="00BC221E">
            <w:pPr>
              <w:spacing w:after="24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E7EDD">
              <w:rPr>
                <w:rFonts w:ascii="Times New Roman" w:eastAsia="Arial Unicode MS" w:hAnsi="Times New Roman" w:cs="Times New Roman"/>
                <w:b/>
                <w:bCs/>
              </w:rPr>
              <w:t>Zárthelyik, jegyzőkönyvek, beszámolók stb.</w:t>
            </w:r>
          </w:p>
          <w:p w14:paraId="4C417768" w14:textId="77777777" w:rsidR="00BC221E" w:rsidRDefault="00BC221E" w:rsidP="00B43A09">
            <w:pPr>
              <w:pStyle w:val="Listaszerbekezds"/>
              <w:numPr>
                <w:ilvl w:val="0"/>
                <w:numId w:val="10"/>
              </w:numPr>
              <w:spacing w:after="120" w:line="240" w:lineRule="auto"/>
              <w:ind w:hanging="357"/>
              <w:contextualSpacing w:val="0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Előadás (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Planet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Expo </w:t>
            </w:r>
            <w:r w:rsidRPr="00BC221E">
              <w:rPr>
                <w:rFonts w:ascii="Times New Roman" w:eastAsia="Arial Unicode MS" w:hAnsi="Times New Roman" w:cs="Times New Roman"/>
              </w:rPr>
              <w:t>látogatása során kiválasztott innovatív projekt/termék és a gyártó/forgalmazó bemutatása</w:t>
            </w:r>
            <w:r>
              <w:rPr>
                <w:rFonts w:ascii="Times New Roman" w:eastAsia="Arial Unicode MS" w:hAnsi="Times New Roman" w:cs="Times New Roman"/>
              </w:rPr>
              <w:t xml:space="preserve">) </w:t>
            </w:r>
            <w:proofErr w:type="spellStart"/>
            <w:r w:rsidR="00B43A09" w:rsidRPr="00B43A09">
              <w:rPr>
                <w:rFonts w:ascii="Times New Roman" w:eastAsia="Arial Unicode MS" w:hAnsi="Times New Roman" w:cs="Times New Roman"/>
              </w:rPr>
              <w:t>Pitch</w:t>
            </w:r>
            <w:proofErr w:type="spellEnd"/>
            <w:r w:rsidR="00B43A09" w:rsidRPr="00B43A09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B43A09" w:rsidRPr="00B43A09">
              <w:rPr>
                <w:rFonts w:ascii="Times New Roman" w:eastAsia="Arial Unicode MS" w:hAnsi="Times New Roman" w:cs="Times New Roman"/>
              </w:rPr>
              <w:t>Deck</w:t>
            </w:r>
            <w:proofErr w:type="spellEnd"/>
            <w:r w:rsidR="00B43A09" w:rsidRPr="00B43A09">
              <w:rPr>
                <w:rFonts w:ascii="Times New Roman" w:eastAsia="Arial Unicode MS" w:hAnsi="Times New Roman" w:cs="Times New Roman"/>
              </w:rPr>
              <w:t xml:space="preserve"> </w:t>
            </w:r>
            <w:r w:rsidR="00B43A09">
              <w:rPr>
                <w:rFonts w:ascii="Times New Roman" w:eastAsia="Arial Unicode MS" w:hAnsi="Times New Roman" w:cs="Times New Roman"/>
              </w:rPr>
              <w:t xml:space="preserve">vagy </w:t>
            </w:r>
            <w:r w:rsidRPr="00BC221E">
              <w:rPr>
                <w:rFonts w:ascii="Times New Roman" w:eastAsia="Arial Unicode MS" w:hAnsi="Times New Roman" w:cs="Times New Roman"/>
              </w:rPr>
              <w:t xml:space="preserve">Roadshow </w:t>
            </w:r>
            <w:proofErr w:type="spellStart"/>
            <w:r w:rsidRPr="00BC221E">
              <w:rPr>
                <w:rFonts w:ascii="Times New Roman" w:eastAsia="Arial Unicode MS" w:hAnsi="Times New Roman" w:cs="Times New Roman"/>
              </w:rPr>
              <w:t>Presentation</w:t>
            </w:r>
            <w:proofErr w:type="spellEnd"/>
          </w:p>
          <w:p w14:paraId="12D0951D" w14:textId="77777777" w:rsidR="00B43A09" w:rsidRPr="00B43A09" w:rsidRDefault="00B43A09" w:rsidP="00B43A09">
            <w:pPr>
              <w:pStyle w:val="Listaszerbekezds"/>
              <w:numPr>
                <w:ilvl w:val="0"/>
                <w:numId w:val="10"/>
              </w:numPr>
              <w:spacing w:after="120" w:line="240" w:lineRule="auto"/>
              <w:ind w:hanging="357"/>
              <w:contextualSpacing w:val="0"/>
              <w:jc w:val="both"/>
              <w:rPr>
                <w:rFonts w:ascii="Times New Roman" w:eastAsia="Arial Unicode MS" w:hAnsi="Times New Roman" w:cs="Times New Roman"/>
              </w:rPr>
            </w:pPr>
            <w:proofErr w:type="spellStart"/>
            <w:r w:rsidRPr="00B43A09">
              <w:rPr>
                <w:rFonts w:ascii="Times New Roman" w:eastAsia="Arial Unicode MS" w:hAnsi="Times New Roman" w:cs="Times New Roman"/>
              </w:rPr>
              <w:t>Blue</w:t>
            </w:r>
            <w:proofErr w:type="spellEnd"/>
            <w:r w:rsidRPr="00B43A09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B43A09">
              <w:rPr>
                <w:rFonts w:ascii="Times New Roman" w:eastAsia="Arial Unicode MS" w:hAnsi="Times New Roman" w:cs="Times New Roman"/>
              </w:rPr>
              <w:t>Ocean</w:t>
            </w:r>
            <w:proofErr w:type="spellEnd"/>
            <w:r w:rsidRPr="00B43A09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B43A09">
              <w:rPr>
                <w:rFonts w:ascii="Times New Roman" w:eastAsia="Arial Unicode MS" w:hAnsi="Times New Roman" w:cs="Times New Roman"/>
              </w:rPr>
              <w:t>Poster</w:t>
            </w:r>
            <w:proofErr w:type="spellEnd"/>
            <w:r w:rsidRPr="00B43A09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B43A09">
              <w:rPr>
                <w:rFonts w:ascii="Times New Roman" w:eastAsia="Arial Unicode MS" w:hAnsi="Times New Roman" w:cs="Times New Roman"/>
              </w:rPr>
              <w:t>Competition</w:t>
            </w:r>
            <w:proofErr w:type="spellEnd"/>
          </w:p>
          <w:p w14:paraId="66F52750" w14:textId="32610ADF" w:rsidR="00B43A09" w:rsidRPr="00B43A09" w:rsidRDefault="00B43A09" w:rsidP="00B43A09">
            <w:pPr>
              <w:pStyle w:val="Listaszerbekezds"/>
              <w:numPr>
                <w:ilvl w:val="0"/>
                <w:numId w:val="11"/>
              </w:numPr>
              <w:spacing w:after="120" w:line="240" w:lineRule="auto"/>
              <w:ind w:left="1026" w:hanging="357"/>
              <w:contextualSpacing w:val="0"/>
              <w:jc w:val="both"/>
              <w:rPr>
                <w:rFonts w:ascii="Times New Roman" w:eastAsia="Arial Unicode MS" w:hAnsi="Times New Roman" w:cs="Times New Roman"/>
              </w:rPr>
            </w:pPr>
            <w:r w:rsidRPr="00B43A09">
              <w:rPr>
                <w:rFonts w:ascii="Times New Roman" w:eastAsia="Arial Unicode MS" w:hAnsi="Times New Roman" w:cs="Times New Roman"/>
              </w:rPr>
              <w:t xml:space="preserve">Poszter egy létező </w:t>
            </w:r>
            <w:proofErr w:type="spellStart"/>
            <w:r w:rsidRPr="00B43A09">
              <w:rPr>
                <w:rFonts w:ascii="Times New Roman" w:eastAsia="Arial Unicode MS" w:hAnsi="Times New Roman" w:cs="Times New Roman"/>
              </w:rPr>
              <w:t>Blue</w:t>
            </w:r>
            <w:proofErr w:type="spellEnd"/>
            <w:r w:rsidRPr="00B43A09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B43A09">
              <w:rPr>
                <w:rFonts w:ascii="Times New Roman" w:eastAsia="Arial Unicode MS" w:hAnsi="Times New Roman" w:cs="Times New Roman"/>
              </w:rPr>
              <w:t>Ocean</w:t>
            </w:r>
            <w:proofErr w:type="spellEnd"/>
            <w:r w:rsidRPr="00B43A09">
              <w:rPr>
                <w:rFonts w:ascii="Times New Roman" w:eastAsia="Arial Unicode MS" w:hAnsi="Times New Roman" w:cs="Times New Roman"/>
              </w:rPr>
              <w:t xml:space="preserve"> cégről (cégnevet húznak)</w:t>
            </w:r>
          </w:p>
          <w:p w14:paraId="26F2A540" w14:textId="1036C8D2" w:rsidR="00B43A09" w:rsidRDefault="00B43A09" w:rsidP="00B43A09">
            <w:pPr>
              <w:pStyle w:val="Listaszerbekezds"/>
              <w:numPr>
                <w:ilvl w:val="0"/>
                <w:numId w:val="11"/>
              </w:numPr>
              <w:spacing w:after="120" w:line="240" w:lineRule="auto"/>
              <w:ind w:left="1026" w:hanging="357"/>
              <w:contextualSpacing w:val="0"/>
              <w:jc w:val="both"/>
              <w:rPr>
                <w:rFonts w:ascii="Times New Roman" w:eastAsia="Arial Unicode MS" w:hAnsi="Times New Roman" w:cs="Times New Roman"/>
              </w:rPr>
            </w:pPr>
            <w:r w:rsidRPr="00B43A09">
              <w:rPr>
                <w:rFonts w:ascii="Times New Roman" w:eastAsia="Arial Unicode MS" w:hAnsi="Times New Roman" w:cs="Times New Roman"/>
              </w:rPr>
              <w:t xml:space="preserve">Prospektus </w:t>
            </w:r>
            <w:r>
              <w:rPr>
                <w:rFonts w:ascii="Times New Roman" w:eastAsia="Arial Unicode MS" w:hAnsi="Times New Roman" w:cs="Times New Roman"/>
              </w:rPr>
              <w:t>(</w:t>
            </w:r>
            <w:proofErr w:type="spellStart"/>
            <w:r w:rsidRPr="00B43A09">
              <w:rPr>
                <w:rFonts w:ascii="Times New Roman" w:eastAsia="Arial Unicode MS" w:hAnsi="Times New Roman" w:cs="Times New Roman"/>
              </w:rPr>
              <w:t>Pitch</w:t>
            </w:r>
            <w:proofErr w:type="spellEnd"/>
            <w:r w:rsidRPr="00B43A09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B43A09">
              <w:rPr>
                <w:rFonts w:ascii="Times New Roman" w:eastAsia="Arial Unicode MS" w:hAnsi="Times New Roman" w:cs="Times New Roman"/>
              </w:rPr>
              <w:t>Deck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) </w:t>
            </w:r>
            <w:r w:rsidRPr="00B43A09">
              <w:rPr>
                <w:rFonts w:ascii="Times New Roman" w:eastAsia="Arial Unicode MS" w:hAnsi="Times New Roman" w:cs="Times New Roman"/>
              </w:rPr>
              <w:t>egy kitalált termékről (iparágat húznak)</w:t>
            </w:r>
          </w:p>
          <w:p w14:paraId="3BB3B166" w14:textId="77777777" w:rsidR="00B43A09" w:rsidRDefault="00B43A09" w:rsidP="00B43A09">
            <w:pPr>
              <w:pStyle w:val="Listaszerbekezds"/>
              <w:numPr>
                <w:ilvl w:val="0"/>
                <w:numId w:val="10"/>
              </w:numPr>
              <w:spacing w:after="24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Feladatlap </w:t>
            </w:r>
          </w:p>
          <w:p w14:paraId="250E95D5" w14:textId="7D38AD4D" w:rsidR="00B43A09" w:rsidRPr="00B43A09" w:rsidRDefault="00B43A09" w:rsidP="00B43A09">
            <w:pPr>
              <w:spacing w:after="240" w:line="240" w:lineRule="auto"/>
              <w:ind w:left="360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Egyéni munka mindegyik</w:t>
            </w:r>
          </w:p>
        </w:tc>
      </w:tr>
      <w:tr w:rsidR="00BC221E" w:rsidRPr="005D6475" w14:paraId="56DE8AA4" w14:textId="77777777" w:rsidTr="2A76D217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D75AF9" w14:textId="4A795748" w:rsidR="00BC221E" w:rsidRPr="009E7EDD" w:rsidRDefault="00BC221E" w:rsidP="00BC221E">
            <w:pPr>
              <w:spacing w:after="24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E7EDD">
              <w:rPr>
                <w:rFonts w:ascii="Times New Roman" w:eastAsia="Arial Unicode MS" w:hAnsi="Times New Roman" w:cs="Times New Roman"/>
                <w:b/>
                <w:bCs/>
              </w:rPr>
              <w:t>Az aláírás megszerzésének követelményei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, a vizsgajegy kialakítása</w:t>
            </w:r>
            <w:r w:rsidRPr="009E7EDD">
              <w:rPr>
                <w:rFonts w:ascii="Times New Roman" w:eastAsia="Arial Unicode MS" w:hAnsi="Times New Roman" w:cs="Times New Roman"/>
                <w:b/>
                <w:bCs/>
              </w:rPr>
              <w:t>:</w:t>
            </w:r>
          </w:p>
          <w:p w14:paraId="472F7987" w14:textId="0251E9D7" w:rsidR="00BC221E" w:rsidRDefault="00BC221E" w:rsidP="00BC221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9E7EDD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z aláírás feltétele a konzultációkon való részvétel, </w:t>
            </w:r>
            <w:r w:rsidRPr="009E7EDD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félévközi feladatok elfogadható szinten </w:t>
            </w:r>
            <w:r w:rsidRPr="00EA03AB">
              <w:rPr>
                <w:rFonts w:ascii="Times New Roman" w:eastAsia="Times New Roman" w:hAnsi="Times New Roman" w:cs="Times New Roman"/>
              </w:rPr>
              <w:t>történő benyújtása.</w:t>
            </w:r>
          </w:p>
          <w:p w14:paraId="3BBDA71B" w14:textId="2C163C9A" w:rsidR="00BC221E" w:rsidRDefault="00BC221E" w:rsidP="00BC221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Vizsga:</w:t>
            </w:r>
          </w:p>
          <w:p w14:paraId="2FF14B32" w14:textId="5C0E342D" w:rsidR="00BC221E" w:rsidRPr="00A91C7F" w:rsidRDefault="00BC221E" w:rsidP="00BC221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160C96">
              <w:rPr>
                <w:rFonts w:ascii="Times New Roman" w:eastAsia="Times New Roman" w:hAnsi="Times New Roman" w:cs="Times New Roman"/>
              </w:rPr>
              <w:t>A hallgatók által készített feladatok értékelése alapján megajánlott vizsga jegy kapható a félév végén.  Egyéb esetben a vizsga írásbeli kérdésekre adott válaszok értékelésével történik</w:t>
            </w:r>
            <w:r>
              <w:rPr>
                <w:rFonts w:ascii="Times New Roman" w:eastAsia="Times New Roman" w:hAnsi="Times New Roman" w:cs="Times New Roman"/>
              </w:rPr>
              <w:t xml:space="preserve"> a vizsgaidőszakban</w:t>
            </w:r>
            <w:r w:rsidRPr="00160C9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C221E" w:rsidRPr="00C05A15" w14:paraId="14E84668" w14:textId="77777777" w:rsidTr="2A76D217">
        <w:trPr>
          <w:trHeight w:val="41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254F" w14:textId="77777777" w:rsidR="00BC221E" w:rsidRPr="00C05A15" w:rsidRDefault="00BC221E" w:rsidP="00BC221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C05A15">
              <w:rPr>
                <w:rFonts w:ascii="Times New Roman" w:eastAsia="Calibri" w:hAnsi="Times New Roman" w:cs="Times New Roman"/>
                <w:b/>
                <w:iCs/>
              </w:rPr>
              <w:t>Az elsajátítandó szakmai kompetenciák</w:t>
            </w:r>
          </w:p>
        </w:tc>
      </w:tr>
      <w:tr w:rsidR="00BC221E" w:rsidRPr="00C05A15" w14:paraId="4F899A0C" w14:textId="77777777" w:rsidTr="00302541">
        <w:trPr>
          <w:trHeight w:val="1125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DF7" w14:textId="74B2F10D" w:rsidR="00BC221E" w:rsidRPr="007A17FE" w:rsidRDefault="00BC221E" w:rsidP="00BC221E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7FE">
              <w:rPr>
                <w:rFonts w:ascii="Times New Roman" w:eastAsia="Times New Roman" w:hAnsi="Times New Roman" w:cs="Times New Roman"/>
              </w:rPr>
              <w:t>Ismeri és alkalmazza a környezetmérnöki szakmához kötött természettudományos és műszaki elméletet és gyakorlatot.</w:t>
            </w:r>
          </w:p>
          <w:p w14:paraId="6A98CA8E" w14:textId="3307E0CF" w:rsidR="00BC221E" w:rsidRPr="007A17FE" w:rsidRDefault="00BC221E" w:rsidP="00BC221E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7FE">
              <w:rPr>
                <w:rFonts w:ascii="Times New Roman" w:hAnsi="Times New Roman" w:cs="Times New Roman"/>
              </w:rPr>
              <w:t>Ismeri a környezetvédelmi létesítmények (különösen víz- és szennyvíztisztító telepek, veszélyes és kommunális hulladéklerakó, hulladékégetőmű) üzemvitelét, műtárgyait, valamint azok fejlesztésének lehetőségeit.</w:t>
            </w:r>
          </w:p>
          <w:p w14:paraId="7E40C7D8" w14:textId="35538EC1" w:rsidR="00BC221E" w:rsidRPr="007A17FE" w:rsidRDefault="00BC221E" w:rsidP="00BC221E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7FE">
              <w:rPr>
                <w:rFonts w:ascii="Times New Roman" w:hAnsi="Times New Roman" w:cs="Times New Roman"/>
              </w:rPr>
              <w:t>Környezetvédelmi szakterületen felmerülő problémák megoldásában képes alkalmazni a megszerzett általános és specifikus matematikai, természet‐ és társadalomtudományi elveket, szabályokat, összefüggéseket, eljárásokat.</w:t>
            </w:r>
          </w:p>
          <w:p w14:paraId="05A963EB" w14:textId="72D2B3B6" w:rsidR="00BC221E" w:rsidRPr="007A17FE" w:rsidRDefault="00BC221E" w:rsidP="00BC221E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7FE">
              <w:rPr>
                <w:rFonts w:ascii="Times New Roman" w:hAnsi="Times New Roman" w:cs="Times New Roman"/>
              </w:rPr>
              <w:t>Munkája során vizsgálja a kutatási, fejlesztési és innovációs célok kitűzésének lehetőségét és törekszik azok megvalósítására.</w:t>
            </w:r>
          </w:p>
          <w:p w14:paraId="37D91F47" w14:textId="77777777" w:rsidR="00BC221E" w:rsidRPr="007A17FE" w:rsidRDefault="00BC221E" w:rsidP="00BC221E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7FE">
              <w:rPr>
                <w:rFonts w:ascii="Times New Roman" w:hAnsi="Times New Roman" w:cs="Times New Roman"/>
              </w:rPr>
              <w:t xml:space="preserve">Képes a talaj-, földtani közeg-, víz-, levegő-, zaj és rezgésvédelmi, élővilágvédelmi, </w:t>
            </w:r>
            <w:proofErr w:type="spellStart"/>
            <w:proofErr w:type="gramStart"/>
            <w:r w:rsidRPr="007A17FE">
              <w:rPr>
                <w:rFonts w:ascii="Times New Roman" w:hAnsi="Times New Roman" w:cs="Times New Roman"/>
              </w:rPr>
              <w:t>remediációs</w:t>
            </w:r>
            <w:proofErr w:type="spellEnd"/>
            <w:proofErr w:type="gramEnd"/>
            <w:r w:rsidRPr="007A17FE">
              <w:rPr>
                <w:rFonts w:ascii="Times New Roman" w:hAnsi="Times New Roman" w:cs="Times New Roman"/>
              </w:rPr>
              <w:t xml:space="preserve"> valamint a hulladékcsökkentés, -kezelés és -feldolgozás</w:t>
            </w:r>
          </w:p>
          <w:p w14:paraId="5975DAA7" w14:textId="77777777" w:rsidR="00BC221E" w:rsidRPr="007A17FE" w:rsidRDefault="00BC221E" w:rsidP="00BC221E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7FE">
              <w:rPr>
                <w:rFonts w:ascii="Times New Roman" w:hAnsi="Times New Roman" w:cs="Times New Roman"/>
              </w:rPr>
              <w:t>Képes integrált ismeretek alkalmazására a környezetvédelmi berendezések, folyamatok, technológiák, valamint a kapcsolódó elektronika és informatika szakterületeiről.</w:t>
            </w:r>
          </w:p>
          <w:p w14:paraId="02DD099E" w14:textId="77777777" w:rsidR="00BC221E" w:rsidRPr="007A17FE" w:rsidRDefault="00BC221E" w:rsidP="00BC221E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7FE">
              <w:rPr>
                <w:rFonts w:ascii="Times New Roman" w:hAnsi="Times New Roman" w:cs="Times New Roman"/>
              </w:rPr>
              <w:lastRenderedPageBreak/>
              <w:t>Nyitott és fogékony a környezetvédelmi szakterületen zajló szakmai, technológiai fejlesztés és innováció megismerésére és elfogadására, hiteles közvetítésére.</w:t>
            </w:r>
          </w:p>
          <w:p w14:paraId="35DD9827" w14:textId="32FC73D5" w:rsidR="00BC221E" w:rsidRPr="007A17FE" w:rsidRDefault="00BC221E" w:rsidP="00BC221E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7FE">
              <w:rPr>
                <w:rFonts w:ascii="Times New Roman" w:hAnsi="Times New Roman" w:cs="Times New Roman"/>
              </w:rPr>
              <w:t>Törekszik arra, hogy a munkáját rendszerszemléletű és folyamatorientált gondolkodásmód alapján, összetett megközelítésben végezze.</w:t>
            </w:r>
          </w:p>
          <w:p w14:paraId="275366E0" w14:textId="77777777" w:rsidR="00BC221E" w:rsidRPr="007A17FE" w:rsidRDefault="00BC221E" w:rsidP="00BC221E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7FE">
              <w:rPr>
                <w:rFonts w:ascii="Times New Roman" w:hAnsi="Times New Roman" w:cs="Times New Roman"/>
              </w:rPr>
              <w:t>Döntései során figyelemmel van a munkahelyi egészség és biztonság, a műszaki, gazdasági és jogi szabályozás, valamint a mérnöketika alapvető előírásaira.</w:t>
            </w:r>
          </w:p>
          <w:p w14:paraId="50C23224" w14:textId="77777777" w:rsidR="00BC221E" w:rsidRPr="007A17FE" w:rsidRDefault="00BC221E" w:rsidP="00BC221E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7FE">
              <w:rPr>
                <w:rFonts w:ascii="Times New Roman" w:hAnsi="Times New Roman" w:cs="Times New Roman"/>
              </w:rPr>
              <w:t>Kezdeményező szerepet vállal a környezetvédelmi problémák megoldásában, feltárja az alkalmazott technológiák hiányosságait, a folyamatok kockázatait és kezdeményezi az ezeket csökkentő intézkedések megtételét.</w:t>
            </w:r>
          </w:p>
          <w:p w14:paraId="0AB7FDA0" w14:textId="48EF7C70" w:rsidR="00BC221E" w:rsidRPr="007A17FE" w:rsidRDefault="00BC221E" w:rsidP="00BC221E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7FE">
              <w:rPr>
                <w:rFonts w:ascii="Times New Roman" w:hAnsi="Times New Roman" w:cs="Times New Roman"/>
              </w:rPr>
              <w:t>Figyelemmel kíséri a szakterülettel kapcsolatos jogszabályi, technikai, technológiai és adminisztrációs változásokat.</w:t>
            </w:r>
          </w:p>
        </w:tc>
      </w:tr>
      <w:tr w:rsidR="00BC221E" w:rsidRPr="00C05A15" w14:paraId="0C9884C3" w14:textId="77777777" w:rsidTr="00B43A09">
        <w:trPr>
          <w:trHeight w:val="385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DAA" w14:textId="0B4BEED9" w:rsidR="00BC221E" w:rsidRPr="00C05A15" w:rsidRDefault="00BC221E" w:rsidP="00B4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C05A15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lastRenderedPageBreak/>
              <w:t>Irodalom</w:t>
            </w:r>
          </w:p>
        </w:tc>
      </w:tr>
      <w:tr w:rsidR="00BC221E" w:rsidRPr="002516D3" w14:paraId="3545F8E2" w14:textId="77777777" w:rsidTr="2A76D217">
        <w:trPr>
          <w:trHeight w:val="84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29951" w14:textId="63E8CCFD" w:rsidR="00BC221E" w:rsidRDefault="00BC221E" w:rsidP="00BC221E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31BE">
              <w:rPr>
                <w:rFonts w:ascii="Times New Roman" w:hAnsi="Times New Roman" w:cs="Times New Roman"/>
              </w:rPr>
              <w:t xml:space="preserve">Paul </w:t>
            </w:r>
            <w:proofErr w:type="spellStart"/>
            <w:r w:rsidRPr="000031BE">
              <w:rPr>
                <w:rFonts w:ascii="Times New Roman" w:hAnsi="Times New Roman" w:cs="Times New Roman"/>
              </w:rPr>
              <w:t>Hawken</w:t>
            </w:r>
            <w:proofErr w:type="spellEnd"/>
            <w:r w:rsidRPr="000031BE">
              <w:rPr>
                <w:rFonts w:ascii="Times New Roman" w:hAnsi="Times New Roman" w:cs="Times New Roman"/>
              </w:rPr>
              <w:t xml:space="preserve"> (szerk.)</w:t>
            </w:r>
            <w:r>
              <w:rPr>
                <w:rFonts w:ascii="Times New Roman" w:hAnsi="Times New Roman" w:cs="Times New Roman"/>
              </w:rPr>
              <w:t xml:space="preserve"> (2019)</w:t>
            </w:r>
            <w:r w:rsidRPr="000031BE">
              <w:rPr>
                <w:rFonts w:ascii="Times New Roman" w:hAnsi="Times New Roman" w:cs="Times New Roman"/>
              </w:rPr>
              <w:t>: Visszafordítható - 100 hatékony megoldás a klímakatasztrófa megállításához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031BE">
              <w:rPr>
                <w:rFonts w:ascii="Times New Roman" w:hAnsi="Times New Roman" w:cs="Times New Roman"/>
              </w:rPr>
              <w:t>HVG Könyvek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76295">
              <w:rPr>
                <w:rFonts w:ascii="Times New Roman" w:hAnsi="Times New Roman" w:cs="Times New Roman"/>
              </w:rPr>
              <w:t>ISBN: 9789633048719</w:t>
            </w:r>
          </w:p>
          <w:p w14:paraId="34925E3D" w14:textId="1AD7C0AD" w:rsidR="00BC221E" w:rsidRPr="000031BE" w:rsidRDefault="00BC221E" w:rsidP="00BC221E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31BE">
              <w:rPr>
                <w:rFonts w:ascii="Times New Roman" w:hAnsi="Times New Roman" w:cs="Times New Roman"/>
              </w:rPr>
              <w:t xml:space="preserve">Paul </w:t>
            </w:r>
            <w:proofErr w:type="spellStart"/>
            <w:r w:rsidRPr="000031BE">
              <w:rPr>
                <w:rFonts w:ascii="Times New Roman" w:hAnsi="Times New Roman" w:cs="Times New Roman"/>
              </w:rPr>
              <w:t>Hawken</w:t>
            </w:r>
            <w:proofErr w:type="spellEnd"/>
            <w:r w:rsidRPr="000031BE">
              <w:rPr>
                <w:rFonts w:ascii="Times New Roman" w:hAnsi="Times New Roman" w:cs="Times New Roman"/>
              </w:rPr>
              <w:t xml:space="preserve"> (szerk.)</w:t>
            </w:r>
            <w:r>
              <w:rPr>
                <w:rFonts w:ascii="Times New Roman" w:hAnsi="Times New Roman" w:cs="Times New Roman"/>
              </w:rPr>
              <w:t xml:space="preserve"> (2022)</w:t>
            </w:r>
            <w:r w:rsidRPr="000031BE">
              <w:rPr>
                <w:rFonts w:ascii="Times New Roman" w:hAnsi="Times New Roman" w:cs="Times New Roman"/>
              </w:rPr>
              <w:t>: Regeneráció - A klímakatasztrófa elkerülése társadalmunk és élővilágunk megújításával egy generáció alatt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031BE">
              <w:rPr>
                <w:rFonts w:ascii="Times New Roman" w:hAnsi="Times New Roman" w:cs="Times New Roman"/>
              </w:rPr>
              <w:t>HVG Könyvek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76295">
              <w:rPr>
                <w:rFonts w:ascii="Times New Roman" w:hAnsi="Times New Roman" w:cs="Times New Roman"/>
              </w:rPr>
              <w:t>ISBN: 9789635651849</w:t>
            </w:r>
          </w:p>
          <w:p w14:paraId="0EED6C3F" w14:textId="4B3EE98D" w:rsidR="00BC221E" w:rsidRPr="000031BE" w:rsidRDefault="00BC221E" w:rsidP="00BC221E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31BE">
              <w:rPr>
                <w:rFonts w:ascii="Times New Roman" w:hAnsi="Times New Roman" w:cs="Times New Roman"/>
              </w:rPr>
              <w:t xml:space="preserve">David J. C. MacKay (2011): Fenntartható energia — mellébeszélés nélkül. </w:t>
            </w:r>
            <w:proofErr w:type="spellStart"/>
            <w:r w:rsidRPr="000031BE">
              <w:rPr>
                <w:rFonts w:ascii="Times New Roman" w:hAnsi="Times New Roman" w:cs="Times New Roman"/>
              </w:rPr>
              <w:t>Typotex</w:t>
            </w:r>
            <w:proofErr w:type="spellEnd"/>
            <w:r w:rsidRPr="000031BE">
              <w:rPr>
                <w:rFonts w:ascii="Times New Roman" w:hAnsi="Times New Roman" w:cs="Times New Roman"/>
              </w:rPr>
              <w:t>, Budapest. ISBN: 9789632795751</w:t>
            </w:r>
          </w:p>
          <w:p w14:paraId="6ABC1E8F" w14:textId="40977EEF" w:rsidR="00BC221E" w:rsidRPr="002516D3" w:rsidRDefault="00BC221E" w:rsidP="00BC221E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6D3">
              <w:rPr>
                <w:rFonts w:ascii="Times New Roman" w:hAnsi="Times New Roman" w:cs="Times New Roman"/>
              </w:rPr>
              <w:t>Mészáros, G. (2008): Megújuló energiaforrások az EU-ban és Magyarországon, Kamara Print Kft., ISBN: 9789639008939</w:t>
            </w:r>
          </w:p>
          <w:p w14:paraId="5258AE50" w14:textId="77777777" w:rsidR="00BC221E" w:rsidRDefault="00BC221E" w:rsidP="00BC221E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B11">
              <w:rPr>
                <w:rFonts w:ascii="Times New Roman" w:hAnsi="Times New Roman" w:cs="Times New Roman"/>
              </w:rPr>
              <w:t xml:space="preserve">Herczeg Márton – </w:t>
            </w:r>
            <w:proofErr w:type="spellStart"/>
            <w:r w:rsidRPr="00E25B11">
              <w:rPr>
                <w:rFonts w:ascii="Times New Roman" w:hAnsi="Times New Roman" w:cs="Times New Roman"/>
              </w:rPr>
              <w:t>Kósi</w:t>
            </w:r>
            <w:proofErr w:type="spellEnd"/>
            <w:r w:rsidRPr="00E25B11">
              <w:rPr>
                <w:rFonts w:ascii="Times New Roman" w:hAnsi="Times New Roman" w:cs="Times New Roman"/>
              </w:rPr>
              <w:t xml:space="preserve"> Kálmán – Valkó László (2006): Környezetmenedzsment, </w:t>
            </w:r>
            <w:proofErr w:type="spellStart"/>
            <w:r w:rsidRPr="00E25B11">
              <w:rPr>
                <w:rFonts w:ascii="Times New Roman" w:hAnsi="Times New Roman" w:cs="Times New Roman"/>
              </w:rPr>
              <w:t>Typotex</w:t>
            </w:r>
            <w:proofErr w:type="spellEnd"/>
            <w:r w:rsidRPr="00E25B11">
              <w:rPr>
                <w:rFonts w:ascii="Times New Roman" w:hAnsi="Times New Roman" w:cs="Times New Roman"/>
              </w:rPr>
              <w:t xml:space="preserve"> Kiadó, ISBN: 978-963-9664-07-4</w:t>
            </w:r>
          </w:p>
          <w:p w14:paraId="68010A53" w14:textId="2EC002CF" w:rsidR="00BC221E" w:rsidRPr="00E25B11" w:rsidRDefault="00BC221E" w:rsidP="00BC221E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B1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25B11">
              <w:rPr>
                <w:rFonts w:ascii="Times New Roman" w:hAnsi="Times New Roman" w:cs="Times New Roman"/>
              </w:rPr>
              <w:t>Kajati</w:t>
            </w:r>
            <w:proofErr w:type="spellEnd"/>
            <w:r w:rsidRPr="00E25B11">
              <w:rPr>
                <w:rFonts w:ascii="Times New Roman" w:hAnsi="Times New Roman" w:cs="Times New Roman"/>
              </w:rPr>
              <w:t xml:space="preserve"> György</w:t>
            </w:r>
            <w:r>
              <w:rPr>
                <w:rFonts w:ascii="Times New Roman" w:hAnsi="Times New Roman" w:cs="Times New Roman"/>
              </w:rPr>
              <w:t xml:space="preserve"> (2013): </w:t>
            </w:r>
            <w:r w:rsidRPr="00E25B11">
              <w:rPr>
                <w:rFonts w:ascii="Times New Roman" w:hAnsi="Times New Roman" w:cs="Times New Roman"/>
              </w:rPr>
              <w:t>K+F, innováció és projektmenedzsment.</w:t>
            </w:r>
          </w:p>
          <w:p w14:paraId="507E4317" w14:textId="77777777" w:rsidR="00BC221E" w:rsidRDefault="00BC221E" w:rsidP="00BC221E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6D3">
              <w:rPr>
                <w:rFonts w:ascii="Times New Roman" w:hAnsi="Times New Roman" w:cs="Times New Roman"/>
              </w:rPr>
              <w:t>Deák, Csaba (2013) Az innováció projektszemléletű megközelítése és jövője. MINŐSÉG ÉS MEGBÍZHATÓSÁG, 47 (6). pp. 282-289. ISSN 0580-4485</w:t>
            </w:r>
          </w:p>
          <w:p w14:paraId="5024F7DF" w14:textId="4023EBB0" w:rsidR="00BC221E" w:rsidRPr="000031BE" w:rsidRDefault="00BC221E" w:rsidP="00BC221E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DE6">
              <w:rPr>
                <w:rFonts w:ascii="Times New Roman" w:hAnsi="Times New Roman" w:cs="Times New Roman"/>
              </w:rPr>
              <w:t>Simon László (szerk.) Élelmiszeripari melléktermékek és hulladékok. Szaktudás Kiadó Ház. ISBN/ISSN: 978-963-575-109-9</w:t>
            </w:r>
          </w:p>
        </w:tc>
      </w:tr>
    </w:tbl>
    <w:p w14:paraId="11D9E699" w14:textId="77777777" w:rsidR="00087DDC" w:rsidRDefault="00087DDC">
      <w:pPr>
        <w:rPr>
          <w:rFonts w:ascii="Times New Roman" w:hAnsi="Times New Roman" w:cs="Times New Roman"/>
        </w:rPr>
      </w:pPr>
    </w:p>
    <w:p w14:paraId="3170B0CF" w14:textId="77777777" w:rsidR="009C4513" w:rsidRDefault="009C4513">
      <w:pPr>
        <w:rPr>
          <w:rFonts w:ascii="Times New Roman" w:hAnsi="Times New Roman" w:cs="Times New Roman"/>
        </w:rPr>
      </w:pPr>
    </w:p>
    <w:p w14:paraId="50CA6112" w14:textId="77777777" w:rsidR="009C4513" w:rsidRPr="002516D3" w:rsidRDefault="009C4513">
      <w:pPr>
        <w:rPr>
          <w:rFonts w:ascii="Times New Roman" w:hAnsi="Times New Roman" w:cs="Times New Roman"/>
        </w:rPr>
      </w:pPr>
    </w:p>
    <w:sectPr w:rsidR="009C4513" w:rsidRPr="00251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789"/>
    <w:multiLevelType w:val="hybridMultilevel"/>
    <w:tmpl w:val="24EE285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C118D"/>
    <w:multiLevelType w:val="hybridMultilevel"/>
    <w:tmpl w:val="21DAF3DC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14E95"/>
    <w:multiLevelType w:val="hybridMultilevel"/>
    <w:tmpl w:val="646E3B6E"/>
    <w:lvl w:ilvl="0" w:tplc="402888E8">
      <w:start w:val="1"/>
      <w:numFmt w:val="decimal"/>
      <w:lvlText w:val="%1."/>
      <w:lvlJc w:val="left"/>
      <w:pPr>
        <w:ind w:left="720" w:hanging="360"/>
      </w:pPr>
    </w:lvl>
    <w:lvl w:ilvl="1" w:tplc="D1427CE4">
      <w:start w:val="1"/>
      <w:numFmt w:val="lowerLetter"/>
      <w:lvlText w:val="%2."/>
      <w:lvlJc w:val="left"/>
      <w:pPr>
        <w:ind w:left="1440" w:hanging="360"/>
      </w:pPr>
    </w:lvl>
    <w:lvl w:ilvl="2" w:tplc="C426A36A">
      <w:start w:val="1"/>
      <w:numFmt w:val="lowerRoman"/>
      <w:lvlText w:val="%3."/>
      <w:lvlJc w:val="right"/>
      <w:pPr>
        <w:ind w:left="2160" w:hanging="180"/>
      </w:pPr>
    </w:lvl>
    <w:lvl w:ilvl="3" w:tplc="8D322404">
      <w:start w:val="1"/>
      <w:numFmt w:val="decimal"/>
      <w:lvlText w:val="%4."/>
      <w:lvlJc w:val="left"/>
      <w:pPr>
        <w:ind w:left="2880" w:hanging="360"/>
      </w:pPr>
    </w:lvl>
    <w:lvl w:ilvl="4" w:tplc="FF2CFE56">
      <w:start w:val="1"/>
      <w:numFmt w:val="lowerLetter"/>
      <w:lvlText w:val="%5."/>
      <w:lvlJc w:val="left"/>
      <w:pPr>
        <w:ind w:left="3600" w:hanging="360"/>
      </w:pPr>
    </w:lvl>
    <w:lvl w:ilvl="5" w:tplc="E8CCA200">
      <w:start w:val="1"/>
      <w:numFmt w:val="lowerRoman"/>
      <w:lvlText w:val="%6."/>
      <w:lvlJc w:val="right"/>
      <w:pPr>
        <w:ind w:left="4320" w:hanging="180"/>
      </w:pPr>
    </w:lvl>
    <w:lvl w:ilvl="6" w:tplc="43A69FA6">
      <w:start w:val="1"/>
      <w:numFmt w:val="decimal"/>
      <w:lvlText w:val="%7."/>
      <w:lvlJc w:val="left"/>
      <w:pPr>
        <w:ind w:left="5040" w:hanging="360"/>
      </w:pPr>
    </w:lvl>
    <w:lvl w:ilvl="7" w:tplc="1BCE0030">
      <w:start w:val="1"/>
      <w:numFmt w:val="lowerLetter"/>
      <w:lvlText w:val="%8."/>
      <w:lvlJc w:val="left"/>
      <w:pPr>
        <w:ind w:left="5760" w:hanging="360"/>
      </w:pPr>
    </w:lvl>
    <w:lvl w:ilvl="8" w:tplc="B3B848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F3CDC"/>
    <w:multiLevelType w:val="hybridMultilevel"/>
    <w:tmpl w:val="2A9ADA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E5F59"/>
    <w:multiLevelType w:val="hybridMultilevel"/>
    <w:tmpl w:val="A5064142"/>
    <w:lvl w:ilvl="0" w:tplc="C3FAD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DD2073"/>
    <w:multiLevelType w:val="hybridMultilevel"/>
    <w:tmpl w:val="2676F4CC"/>
    <w:lvl w:ilvl="0" w:tplc="4B5A0CB8">
      <w:numFmt w:val="bullet"/>
      <w:lvlText w:val="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A34C5"/>
    <w:multiLevelType w:val="hybridMultilevel"/>
    <w:tmpl w:val="2B5230A8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A562E"/>
    <w:multiLevelType w:val="hybridMultilevel"/>
    <w:tmpl w:val="E1647EE4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4D9F"/>
    <w:multiLevelType w:val="hybridMultilevel"/>
    <w:tmpl w:val="36801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668F8"/>
    <w:multiLevelType w:val="hybridMultilevel"/>
    <w:tmpl w:val="740E9D7A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10445"/>
    <w:multiLevelType w:val="hybridMultilevel"/>
    <w:tmpl w:val="2A9AD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11064">
    <w:abstractNumId w:val="2"/>
  </w:num>
  <w:num w:numId="2" w16cid:durableId="544874121">
    <w:abstractNumId w:val="3"/>
  </w:num>
  <w:num w:numId="3" w16cid:durableId="1701513701">
    <w:abstractNumId w:val="6"/>
  </w:num>
  <w:num w:numId="4" w16cid:durableId="1755124448">
    <w:abstractNumId w:val="7"/>
  </w:num>
  <w:num w:numId="5" w16cid:durableId="1884635640">
    <w:abstractNumId w:val="0"/>
  </w:num>
  <w:num w:numId="6" w16cid:durableId="595140408">
    <w:abstractNumId w:val="4"/>
  </w:num>
  <w:num w:numId="7" w16cid:durableId="1593005195">
    <w:abstractNumId w:val="1"/>
  </w:num>
  <w:num w:numId="8" w16cid:durableId="1079867756">
    <w:abstractNumId w:val="9"/>
  </w:num>
  <w:num w:numId="9" w16cid:durableId="208229593">
    <w:abstractNumId w:val="10"/>
  </w:num>
  <w:num w:numId="10" w16cid:durableId="353074972">
    <w:abstractNumId w:val="8"/>
  </w:num>
  <w:num w:numId="11" w16cid:durableId="97335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15"/>
    <w:rsid w:val="000031BE"/>
    <w:rsid w:val="000323F4"/>
    <w:rsid w:val="00087DDC"/>
    <w:rsid w:val="000E567F"/>
    <w:rsid w:val="00107403"/>
    <w:rsid w:val="00160C96"/>
    <w:rsid w:val="001A0BA9"/>
    <w:rsid w:val="002231AA"/>
    <w:rsid w:val="002516D3"/>
    <w:rsid w:val="0025241A"/>
    <w:rsid w:val="00263E64"/>
    <w:rsid w:val="002A7353"/>
    <w:rsid w:val="00302541"/>
    <w:rsid w:val="00461613"/>
    <w:rsid w:val="00476295"/>
    <w:rsid w:val="004F1129"/>
    <w:rsid w:val="00507824"/>
    <w:rsid w:val="0054214F"/>
    <w:rsid w:val="005443D5"/>
    <w:rsid w:val="005B4B1C"/>
    <w:rsid w:val="005D6475"/>
    <w:rsid w:val="0067021D"/>
    <w:rsid w:val="007744CE"/>
    <w:rsid w:val="007839B7"/>
    <w:rsid w:val="007A17FE"/>
    <w:rsid w:val="007C763F"/>
    <w:rsid w:val="007F07A9"/>
    <w:rsid w:val="00830DE6"/>
    <w:rsid w:val="008A6D91"/>
    <w:rsid w:val="008B5977"/>
    <w:rsid w:val="008E2523"/>
    <w:rsid w:val="00915E6B"/>
    <w:rsid w:val="009836D9"/>
    <w:rsid w:val="009C4513"/>
    <w:rsid w:val="009E7EDD"/>
    <w:rsid w:val="00A064CC"/>
    <w:rsid w:val="00A91C7F"/>
    <w:rsid w:val="00AE6478"/>
    <w:rsid w:val="00AE7E9B"/>
    <w:rsid w:val="00B43A09"/>
    <w:rsid w:val="00BA1C76"/>
    <w:rsid w:val="00BC221E"/>
    <w:rsid w:val="00C05A15"/>
    <w:rsid w:val="00D24BB2"/>
    <w:rsid w:val="00D305D9"/>
    <w:rsid w:val="00D37A74"/>
    <w:rsid w:val="00D94404"/>
    <w:rsid w:val="00DA1E03"/>
    <w:rsid w:val="00DC5426"/>
    <w:rsid w:val="00DD5EB8"/>
    <w:rsid w:val="00E25B11"/>
    <w:rsid w:val="00E83F02"/>
    <w:rsid w:val="00EA03AB"/>
    <w:rsid w:val="00EC38D9"/>
    <w:rsid w:val="00F36DDA"/>
    <w:rsid w:val="00FE2182"/>
    <w:rsid w:val="00FF5F97"/>
    <w:rsid w:val="00FF6F30"/>
    <w:rsid w:val="01385041"/>
    <w:rsid w:val="015C30BA"/>
    <w:rsid w:val="015F99CA"/>
    <w:rsid w:val="01DFE86D"/>
    <w:rsid w:val="020F94BE"/>
    <w:rsid w:val="0255E175"/>
    <w:rsid w:val="02925292"/>
    <w:rsid w:val="03BA3D76"/>
    <w:rsid w:val="03EE85DE"/>
    <w:rsid w:val="042B5862"/>
    <w:rsid w:val="0471F8FD"/>
    <w:rsid w:val="0648CA3A"/>
    <w:rsid w:val="06DA8543"/>
    <w:rsid w:val="07A999BF"/>
    <w:rsid w:val="07CB723E"/>
    <w:rsid w:val="08467ED1"/>
    <w:rsid w:val="093B5C65"/>
    <w:rsid w:val="0AFCB46E"/>
    <w:rsid w:val="0B031300"/>
    <w:rsid w:val="0B0BC04E"/>
    <w:rsid w:val="0BCD0FEE"/>
    <w:rsid w:val="0C46F07D"/>
    <w:rsid w:val="0C9EE361"/>
    <w:rsid w:val="0CA6D0E7"/>
    <w:rsid w:val="0E2A38B3"/>
    <w:rsid w:val="0EDA2B2C"/>
    <w:rsid w:val="0FC60914"/>
    <w:rsid w:val="0FD68423"/>
    <w:rsid w:val="11507C05"/>
    <w:rsid w:val="11A3985F"/>
    <w:rsid w:val="124C218F"/>
    <w:rsid w:val="14881CC7"/>
    <w:rsid w:val="14B1E2CC"/>
    <w:rsid w:val="1619E4C6"/>
    <w:rsid w:val="1723C94D"/>
    <w:rsid w:val="182C538E"/>
    <w:rsid w:val="1908E9E5"/>
    <w:rsid w:val="19BF1087"/>
    <w:rsid w:val="1AB20B53"/>
    <w:rsid w:val="1AE19CF4"/>
    <w:rsid w:val="1B7F4744"/>
    <w:rsid w:val="1BB0E668"/>
    <w:rsid w:val="1BF73A70"/>
    <w:rsid w:val="1C6E3B6A"/>
    <w:rsid w:val="1D65A9E6"/>
    <w:rsid w:val="1E51DE1C"/>
    <w:rsid w:val="1EE51C88"/>
    <w:rsid w:val="1F0999A3"/>
    <w:rsid w:val="1F1B3E4D"/>
    <w:rsid w:val="21591202"/>
    <w:rsid w:val="22177CCC"/>
    <w:rsid w:val="227C3B41"/>
    <w:rsid w:val="228D75D4"/>
    <w:rsid w:val="22C8B08E"/>
    <w:rsid w:val="22DBDC88"/>
    <w:rsid w:val="230E13B9"/>
    <w:rsid w:val="2351D590"/>
    <w:rsid w:val="2430E7F0"/>
    <w:rsid w:val="250BCE95"/>
    <w:rsid w:val="2578DB27"/>
    <w:rsid w:val="25CCA2B3"/>
    <w:rsid w:val="263DD69B"/>
    <w:rsid w:val="265D2CE1"/>
    <w:rsid w:val="2691DFA9"/>
    <w:rsid w:val="26B3CFA3"/>
    <w:rsid w:val="273B7644"/>
    <w:rsid w:val="283303EE"/>
    <w:rsid w:val="286FDA16"/>
    <w:rsid w:val="2A76D217"/>
    <w:rsid w:val="2CA9750F"/>
    <w:rsid w:val="2D259318"/>
    <w:rsid w:val="2DAD4A31"/>
    <w:rsid w:val="2E31DC62"/>
    <w:rsid w:val="30D2CE2B"/>
    <w:rsid w:val="30FE7C30"/>
    <w:rsid w:val="32812434"/>
    <w:rsid w:val="341CF495"/>
    <w:rsid w:val="3515C340"/>
    <w:rsid w:val="3575A4BE"/>
    <w:rsid w:val="35C237A1"/>
    <w:rsid w:val="368742ED"/>
    <w:rsid w:val="3900A606"/>
    <w:rsid w:val="393D788A"/>
    <w:rsid w:val="39CBC016"/>
    <w:rsid w:val="3B186264"/>
    <w:rsid w:val="3B3D0AAA"/>
    <w:rsid w:val="3C3D5313"/>
    <w:rsid w:val="3CEDD951"/>
    <w:rsid w:val="3E1D0A30"/>
    <w:rsid w:val="4084CE1E"/>
    <w:rsid w:val="40FB779D"/>
    <w:rsid w:val="41D61233"/>
    <w:rsid w:val="43263D61"/>
    <w:rsid w:val="4433185F"/>
    <w:rsid w:val="45BE6DB1"/>
    <w:rsid w:val="46796DFC"/>
    <w:rsid w:val="46EB6402"/>
    <w:rsid w:val="4835A011"/>
    <w:rsid w:val="4A89D94D"/>
    <w:rsid w:val="4AAC6A2B"/>
    <w:rsid w:val="4B46525B"/>
    <w:rsid w:val="4CEECCFF"/>
    <w:rsid w:val="4D43C14C"/>
    <w:rsid w:val="4D6538C7"/>
    <w:rsid w:val="4DA20B4B"/>
    <w:rsid w:val="4DDB0135"/>
    <w:rsid w:val="4E180453"/>
    <w:rsid w:val="4F4B67D2"/>
    <w:rsid w:val="4FA917F6"/>
    <w:rsid w:val="500D4564"/>
    <w:rsid w:val="504C144A"/>
    <w:rsid w:val="50F9799A"/>
    <w:rsid w:val="5320F2AE"/>
    <w:rsid w:val="53BD9611"/>
    <w:rsid w:val="546360BC"/>
    <w:rsid w:val="55C6ECFA"/>
    <w:rsid w:val="569DCEA1"/>
    <w:rsid w:val="584AFC72"/>
    <w:rsid w:val="59FF3568"/>
    <w:rsid w:val="5BAB80C8"/>
    <w:rsid w:val="5E549314"/>
    <w:rsid w:val="5EBE89E6"/>
    <w:rsid w:val="5ECAB905"/>
    <w:rsid w:val="60554E8F"/>
    <w:rsid w:val="60BC61FD"/>
    <w:rsid w:val="62B2FC82"/>
    <w:rsid w:val="638CEF51"/>
    <w:rsid w:val="6730E98A"/>
    <w:rsid w:val="6786CC6E"/>
    <w:rsid w:val="6BAA7F7D"/>
    <w:rsid w:val="6C40B66B"/>
    <w:rsid w:val="6DF2CE1E"/>
    <w:rsid w:val="704062F6"/>
    <w:rsid w:val="72AFF7EF"/>
    <w:rsid w:val="72E7C0E5"/>
    <w:rsid w:val="740DC059"/>
    <w:rsid w:val="744C2719"/>
    <w:rsid w:val="74AC69A7"/>
    <w:rsid w:val="77CE76D0"/>
    <w:rsid w:val="784D2363"/>
    <w:rsid w:val="792758CF"/>
    <w:rsid w:val="7C6C4CD4"/>
    <w:rsid w:val="7C737D32"/>
    <w:rsid w:val="7C8C28A6"/>
    <w:rsid w:val="7CA2C190"/>
    <w:rsid w:val="7F02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15A3"/>
  <w15:docId w15:val="{E1BA99B3-267A-49C2-BB54-09999E97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rsid w:val="00C05A15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0740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0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94EFE-97DB-410B-9419-F2997355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14EF7-0354-4857-BC0E-D26A7C745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E8CB09-929F-4C04-A46B-A27C81FD5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Bodáné Dr. Kendrovics Rita</dc:creator>
  <cp:lastModifiedBy>Panka</cp:lastModifiedBy>
  <cp:revision>2</cp:revision>
  <dcterms:created xsi:type="dcterms:W3CDTF">2026-02-12T19:04:00Z</dcterms:created>
  <dcterms:modified xsi:type="dcterms:W3CDTF">2026-02-12T19:04:00Z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