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1"/>
        <w:gridCol w:w="2128"/>
        <w:gridCol w:w="2283"/>
        <w:gridCol w:w="1785"/>
      </w:tblGrid>
      <w:tr w:rsidR="00C05A15" w:rsidRPr="009837B1" w14:paraId="23593D3C" w14:textId="77777777" w:rsidTr="009837B1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FF30" w14:textId="77777777" w:rsidR="00C05A15" w:rsidRPr="009837B1" w:rsidRDefault="00C05A15" w:rsidP="00C05A15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Tárgy neve:</w:t>
            </w:r>
          </w:p>
          <w:p w14:paraId="7794AC07" w14:textId="1D758694" w:rsidR="00C05A15" w:rsidRPr="009837B1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9837B1">
              <w:rPr>
                <w:rFonts w:ascii="Times New Roman" w:hAnsi="Times New Roman" w:cs="Times New Roman"/>
                <w:bCs/>
              </w:rPr>
              <w:t xml:space="preserve">Környezeti elemek védelme I.-II. (Víz-, és talajvédelem)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6F59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NEPTUN-kód:</w:t>
            </w:r>
          </w:p>
          <w:p w14:paraId="69CFB4E7" w14:textId="3C582794" w:rsidR="00D87C66" w:rsidRPr="009837B1" w:rsidRDefault="00A42681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RKEKE1MBNF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EABE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Óraszám:</w:t>
            </w: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proofErr w:type="spellStart"/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ea+gy+lb</w:t>
            </w:r>
            <w:proofErr w:type="spellEnd"/>
          </w:p>
          <w:p w14:paraId="41495949" w14:textId="4C74DEC2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1+</w:t>
            </w:r>
            <w:r w:rsidR="00A42681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0</w:t>
            </w: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+</w:t>
            </w:r>
            <w:r w:rsidR="00A42681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2</w:t>
            </w:r>
          </w:p>
          <w:p w14:paraId="35F30C54" w14:textId="1EF7289E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BEF1" w14:textId="739C3F73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Kredit:</w:t>
            </w: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  <w:r w:rsidR="00A42681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5</w:t>
            </w:r>
          </w:p>
          <w:p w14:paraId="77A607E0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Köv.</w:t>
            </w: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: é</w:t>
            </w:r>
          </w:p>
          <w:p w14:paraId="378924E5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           </w:t>
            </w:r>
          </w:p>
        </w:tc>
      </w:tr>
      <w:tr w:rsidR="00C05A15" w:rsidRPr="009837B1" w14:paraId="0F6C9D50" w14:textId="77777777" w:rsidTr="009837B1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EAAF" w14:textId="3F9DBDEC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Tantárgyfelelős</w:t>
            </w:r>
            <w:r w:rsidR="008F2A1D"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és előadó</w:t>
            </w: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:</w:t>
            </w:r>
          </w:p>
          <w:p w14:paraId="52CE04C7" w14:textId="36E58CF7" w:rsidR="00C05A15" w:rsidRPr="009837B1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 xml:space="preserve">Bodáné Dr. </w:t>
            </w:r>
            <w:proofErr w:type="spellStart"/>
            <w:r w:rsidRPr="009837B1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Kendrovics</w:t>
            </w:r>
            <w:proofErr w:type="spellEnd"/>
            <w:r w:rsidRPr="009837B1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 xml:space="preserve"> Rita</w:t>
            </w:r>
          </w:p>
          <w:p w14:paraId="545EC9B8" w14:textId="79A1FDC3" w:rsidR="008F2A1D" w:rsidRPr="009837B1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Előadó: Dr. Mészárosné Dr. Habil. Bálint Ágnes</w:t>
            </w:r>
          </w:p>
          <w:p w14:paraId="5BE6B174" w14:textId="77777777" w:rsidR="008F2A1D" w:rsidRPr="009837B1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</w:p>
          <w:p w14:paraId="449A31E4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CB5F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Beosztás: </w:t>
            </w:r>
          </w:p>
          <w:p w14:paraId="4BBFEFAD" w14:textId="77777777" w:rsidR="00C05A15" w:rsidRPr="009837B1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egyetemi </w:t>
            </w:r>
            <w:r w:rsidR="00D87C66"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docens</w:t>
            </w:r>
          </w:p>
          <w:p w14:paraId="391CD738" w14:textId="77777777" w:rsidR="008F2A1D" w:rsidRPr="009837B1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258D042B" w14:textId="77777777" w:rsidR="008F2A1D" w:rsidRPr="009837B1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371EE9A8" w14:textId="5735BC8A" w:rsidR="008F2A1D" w:rsidRPr="009837B1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egyetemi docens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AC52" w14:textId="77777777" w:rsidR="00C05A15" w:rsidRPr="009837B1" w:rsidRDefault="00C05A15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Előkövetelmény: </w:t>
            </w:r>
          </w:p>
          <w:p w14:paraId="0D3D9AE9" w14:textId="1F16BC25" w:rsidR="00D87C66" w:rsidRPr="009837B1" w:rsidRDefault="00D87C66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  <w:tr w:rsidR="00C05A15" w:rsidRPr="009837B1" w14:paraId="0B0264F9" w14:textId="77777777" w:rsidTr="009837B1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B02C" w14:textId="77777777" w:rsidR="00C05A15" w:rsidRPr="009837B1" w:rsidRDefault="00C05A15" w:rsidP="00C0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Ismeretanyag leírása:</w:t>
            </w:r>
          </w:p>
        </w:tc>
      </w:tr>
      <w:tr w:rsidR="00C05A15" w:rsidRPr="009837B1" w14:paraId="6FE681F2" w14:textId="77777777" w:rsidTr="009837B1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2DFF" w14:textId="77777777" w:rsidR="00C05A15" w:rsidRPr="009837B1" w:rsidRDefault="00C05A15" w:rsidP="00A34C62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  <w:p w14:paraId="6BEC1AFC" w14:textId="77777777" w:rsidR="00A42681" w:rsidRPr="009837B1" w:rsidRDefault="00A42681" w:rsidP="00A34C62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  <w:p w14:paraId="75A089C5" w14:textId="77777777" w:rsidR="00A42681" w:rsidRPr="009837B1" w:rsidRDefault="00A42681" w:rsidP="00A34C62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  <w:p w14:paraId="5E777150" w14:textId="77777777" w:rsidR="00A42681" w:rsidRPr="009837B1" w:rsidRDefault="00A42681" w:rsidP="00A34C62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</w:p>
          <w:p w14:paraId="75E867E4" w14:textId="7A46E131" w:rsidR="00A42681" w:rsidRPr="003F0D8D" w:rsidRDefault="00A42681" w:rsidP="00A42681">
            <w:pPr>
              <w:pStyle w:val="Szvegtrzsbehzssal"/>
              <w:spacing w:after="240"/>
              <w:ind w:left="0"/>
              <w:rPr>
                <w:rFonts w:ascii="Times New Roman" w:hAnsi="Times New Roman"/>
                <w:bCs/>
                <w:noProof/>
                <w:sz w:val="22"/>
                <w:szCs w:val="22"/>
                <w:lang w:val="hu-HU"/>
              </w:rPr>
            </w:pP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A tárgy másik célja a talajtani alapismeretek - talaj fogalma, funkciói, talajképző anyagok, talaj fizikai tulajdonságai, talaj tápanyag-szolgáltatása, talaj osztályozása - bemutatása. A talajvédelem témakörön belül részletesen foglalkozik a talajdegradációs folyamatok elemzésével, valamint az emberi tevékenység talajminőségre gyakorolt hatásaival. Átfogó ismeretet nyújt a talajba kerülő szerves és szervetlen szennyezőanyagokról, azok hatásairól, valamint a szennyezések terjedését meghatározó tényezőkről. Bemutatja a különböző talajtisztítási technológiákat, </w:t>
            </w:r>
            <w:r w:rsidR="00766DD0">
              <w:rPr>
                <w:rFonts w:ascii="Times New Roman" w:hAnsi="Times New Roman"/>
                <w:sz w:val="22"/>
                <w:szCs w:val="22"/>
                <w:lang w:val="hu-HU"/>
              </w:rPr>
              <w:t>valamint</w:t>
            </w: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 a szennyezett területek </w:t>
            </w:r>
            <w:r w:rsidR="00766DD0">
              <w:rPr>
                <w:rFonts w:ascii="Times New Roman" w:hAnsi="Times New Roman"/>
                <w:sz w:val="22"/>
                <w:szCs w:val="22"/>
                <w:lang w:val="hu-HU"/>
              </w:rPr>
              <w:t>kármentesítésének</w:t>
            </w: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 lehetőségeit és nemzetközi tapasztalatait. Külön foglalkozik az </w:t>
            </w:r>
            <w:proofErr w:type="spellStart"/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>on</w:t>
            </w:r>
            <w:proofErr w:type="spellEnd"/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-site (in-situ, </w:t>
            </w:r>
            <w:proofErr w:type="gramStart"/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>ex-situ</w:t>
            </w:r>
            <w:proofErr w:type="gramEnd"/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) és az </w:t>
            </w:r>
            <w:proofErr w:type="spellStart"/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>off</w:t>
            </w:r>
            <w:proofErr w:type="spellEnd"/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-site eljárásokkal. Külön előadás foglalkozik a különböző </w:t>
            </w:r>
            <w:r w:rsidR="00766DD0">
              <w:rPr>
                <w:rFonts w:ascii="Times New Roman" w:hAnsi="Times New Roman"/>
                <w:sz w:val="22"/>
                <w:szCs w:val="22"/>
                <w:lang w:val="hu-HU"/>
              </w:rPr>
              <w:t>szennyezőanyagokkal, valamint azok felderítésével és</w:t>
            </w:r>
            <w:r w:rsidRPr="009837B1">
              <w:rPr>
                <w:rFonts w:ascii="Times New Roman" w:hAnsi="Times New Roman"/>
                <w:sz w:val="22"/>
                <w:szCs w:val="22"/>
                <w:lang w:val="hu-HU"/>
              </w:rPr>
              <w:t xml:space="preserve"> megszüntetésével.</w:t>
            </w:r>
          </w:p>
        </w:tc>
      </w:tr>
      <w:tr w:rsidR="00C05A15" w:rsidRPr="009837B1" w14:paraId="39B268CB" w14:textId="77777777" w:rsidTr="009837B1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9837B1" w:rsidRDefault="00C05A15" w:rsidP="005D6475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9837B1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5443D5" w:rsidRPr="009837B1" w14:paraId="49A95502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7E963978" w:rsidR="005443D5" w:rsidRPr="009837B1" w:rsidRDefault="005443D5" w:rsidP="00B46242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Oktatási hét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62D1E3DD" w:rsidR="005443D5" w:rsidRPr="009837B1" w:rsidRDefault="00A42681" w:rsidP="00B46242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Vízvédelmi e</w:t>
            </w:r>
            <w:r w:rsidR="009767DA" w:rsidRPr="009837B1">
              <w:rPr>
                <w:rFonts w:ascii="Times New Roman" w:hAnsi="Times New Roman" w:cs="Times New Roman"/>
                <w:b/>
              </w:rPr>
              <w:t xml:space="preserve">lőadások és </w:t>
            </w:r>
            <w:r w:rsidRPr="009837B1">
              <w:rPr>
                <w:rFonts w:ascii="Times New Roman" w:hAnsi="Times New Roman" w:cs="Times New Roman"/>
                <w:b/>
              </w:rPr>
              <w:t>g</w:t>
            </w:r>
            <w:r w:rsidR="009767DA" w:rsidRPr="009837B1">
              <w:rPr>
                <w:rFonts w:ascii="Times New Roman" w:hAnsi="Times New Roman" w:cs="Times New Roman"/>
                <w:b/>
              </w:rPr>
              <w:t>yakorlatok témakörei</w:t>
            </w:r>
          </w:p>
        </w:tc>
      </w:tr>
      <w:tr w:rsidR="009767DA" w:rsidRPr="009837B1" w14:paraId="6A1F3111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A917" w14:textId="7E4F15F6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1A10D840" w14:textId="501F8F05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</w:p>
          <w:p w14:paraId="6B8BB803" w14:textId="4593BF52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32880E37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71F9" w14:textId="073572AA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23774B14" w14:textId="0B933E76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402F1BD5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3A4E" w14:textId="516ECBB0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44BDDD86" w14:textId="65BE91AC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Előadás: </w:t>
            </w:r>
          </w:p>
          <w:p w14:paraId="0E9689BF" w14:textId="5AE77209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30E01284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F5AA" w14:textId="7E29A007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7ACD4BC1" w14:textId="7C0EBB73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5DBC7445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E516" w14:textId="2D9E3B5C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75BCC79F" w14:textId="2ACFEDD0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</w:p>
          <w:p w14:paraId="3F814838" w14:textId="17D6AD10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</w:p>
        </w:tc>
      </w:tr>
      <w:tr w:rsidR="009767DA" w:rsidRPr="009837B1" w14:paraId="0DDC34EE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D8A4" w14:textId="0FAD46EC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17BECD71" w14:textId="5F6AE035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</w:p>
        </w:tc>
      </w:tr>
      <w:tr w:rsidR="009767DA" w:rsidRPr="009837B1" w14:paraId="3B5AC21B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ACDB" w14:textId="124CBD7E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550238BF" w14:textId="7DC73E52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</w:t>
            </w:r>
            <w:r w:rsidR="00A42681" w:rsidRPr="009837B1">
              <w:rPr>
                <w:rFonts w:ascii="Times New Roman" w:hAnsi="Times New Roman" w:cs="Times New Roman"/>
                <w:b/>
              </w:rPr>
              <w:t>:</w:t>
            </w:r>
          </w:p>
          <w:p w14:paraId="750E297E" w14:textId="44B85BC4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</w:p>
        </w:tc>
      </w:tr>
      <w:tr w:rsidR="009767DA" w:rsidRPr="009837B1" w14:paraId="571A2E50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36F" w14:textId="00F346D1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lastRenderedPageBreak/>
              <w:t>8.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0EB1D3E2" w14:textId="6FA5432B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0C0D37D7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0AB6" w14:textId="78D328AF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3363BE82" w14:textId="77777777" w:rsidR="00A42681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Előadás: </w:t>
            </w:r>
          </w:p>
          <w:p w14:paraId="79ECC9F8" w14:textId="3B58E061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269DCFEC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CBD6" w14:textId="1E793D78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30ED9C9C" w14:textId="5B13BD80" w:rsidR="00A72881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</w:p>
        </w:tc>
      </w:tr>
      <w:tr w:rsidR="009767DA" w:rsidRPr="009837B1" w14:paraId="3E6E3413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F06" w14:textId="5EFDD30C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6F1E1BAA" w14:textId="1D02E384" w:rsidR="008F2A1D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</w:p>
          <w:p w14:paraId="3A6E8EEF" w14:textId="19D17959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</w:p>
        </w:tc>
      </w:tr>
      <w:tr w:rsidR="009767DA" w:rsidRPr="009837B1" w14:paraId="7E9A612E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3BED" w14:textId="330F7A0F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35B1BC87" w14:textId="1429028F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553B4A43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B090" w14:textId="3F3F584F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766C2A87" w14:textId="0453D669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Előadás: </w:t>
            </w:r>
          </w:p>
          <w:p w14:paraId="4DA88676" w14:textId="1F551EF0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9767DA" w:rsidRPr="009837B1" w14:paraId="0F19AF1E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4B6A" w14:textId="66B4A2DD" w:rsidR="009767DA" w:rsidRPr="009837B1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7727" w:type="dxa"/>
            <w:gridSpan w:val="4"/>
            <w:shd w:val="clear" w:color="auto" w:fill="auto"/>
            <w:vAlign w:val="center"/>
          </w:tcPr>
          <w:p w14:paraId="634FFFEA" w14:textId="1F9097C9" w:rsidR="009767DA" w:rsidRPr="009837B1" w:rsidRDefault="009767DA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 xml:space="preserve">Gyakorlat: </w:t>
            </w:r>
          </w:p>
        </w:tc>
      </w:tr>
      <w:tr w:rsidR="00A42681" w:rsidRPr="009837B1" w14:paraId="6C12A5F9" w14:textId="77777777" w:rsidTr="009837B1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887E9" w14:textId="77777777" w:rsidR="00A42681" w:rsidRPr="009837B1" w:rsidRDefault="00A42681" w:rsidP="009767DA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</w:tr>
      <w:tr w:rsidR="004B67EF" w:rsidRPr="009837B1" w14:paraId="715EFA21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6918F" w14:textId="594E64FC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Oktatási hét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F82EF" w14:textId="7144401C" w:rsidR="004B67EF" w:rsidRPr="009837B1" w:rsidRDefault="0063778B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Talajvédelmi</w:t>
            </w:r>
            <w:r w:rsidR="004B67EF" w:rsidRPr="009837B1">
              <w:rPr>
                <w:rFonts w:ascii="Times New Roman" w:hAnsi="Times New Roman" w:cs="Times New Roman"/>
                <w:b/>
              </w:rPr>
              <w:t xml:space="preserve"> előadások és gyakorlatok témakörei</w:t>
            </w:r>
          </w:p>
        </w:tc>
      </w:tr>
      <w:tr w:rsidR="004B67EF" w:rsidRPr="009837B1" w14:paraId="0179461C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F0ABC" w14:textId="5365A8C6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1</w:t>
            </w:r>
            <w:r w:rsidR="009837B1">
              <w:rPr>
                <w:rFonts w:ascii="Times New Roman" w:eastAsia="Arial Unicode MS" w:hAnsi="Times New Roman" w:cs="Times New Roman"/>
                <w:b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9E82D" w14:textId="77777777" w:rsidR="00766DD0" w:rsidRPr="009837B1" w:rsidRDefault="00766DD0" w:rsidP="00766DD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  <w:r>
              <w:rPr>
                <w:rFonts w:ascii="Times New Roman" w:hAnsi="Times New Roman"/>
              </w:rPr>
              <w:t xml:space="preserve"> Talaj definíciója és tulajdonságai.</w:t>
            </w:r>
          </w:p>
          <w:p w14:paraId="6E6A9C79" w14:textId="38F9BC5D" w:rsidR="004B67EF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 w:rsidRPr="001D4A30">
              <w:rPr>
                <w:rFonts w:ascii="Times New Roman" w:hAnsi="Times New Roman" w:cs="Times New Roman"/>
                <w:bCs/>
              </w:rPr>
              <w:t>2-es csoport</w:t>
            </w:r>
          </w:p>
          <w:p w14:paraId="383C6EF4" w14:textId="24BBDD52" w:rsidR="001D4A30" w:rsidRPr="001D4A30" w:rsidRDefault="00BE67BA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A laboratóriumi</w:t>
            </w:r>
            <w:r w:rsidR="001D4A30" w:rsidRPr="001D4A30">
              <w:rPr>
                <w:rFonts w:ascii="Times New Roman" w:eastAsia="Arial Unicode MS" w:hAnsi="Times New Roman" w:cs="Times New Roman"/>
                <w:bCs/>
              </w:rPr>
              <w:t xml:space="preserve"> biztonság ismertetése röviden. Talajszelvény, </w:t>
            </w:r>
            <w:r>
              <w:rPr>
                <w:rFonts w:ascii="Times New Roman" w:eastAsia="Arial Unicode MS" w:hAnsi="Times New Roman" w:cs="Times New Roman"/>
                <w:bCs/>
              </w:rPr>
              <w:t>talajszintjei</w:t>
            </w:r>
            <w:r w:rsidR="001D4A30" w:rsidRPr="001D4A30">
              <w:rPr>
                <w:rFonts w:ascii="Times New Roman" w:eastAsia="Arial Unicode MS" w:hAnsi="Times New Roman" w:cs="Times New Roman"/>
                <w:bCs/>
              </w:rPr>
              <w:t>, a szín szerepe a talajtípusok meghatározásában.</w:t>
            </w:r>
          </w:p>
        </w:tc>
      </w:tr>
      <w:tr w:rsidR="004B67EF" w:rsidRPr="009837B1" w14:paraId="6D257463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F694" w14:textId="7E088BF8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2</w:t>
            </w:r>
            <w:r w:rsidR="009837B1">
              <w:rPr>
                <w:rFonts w:ascii="Times New Roman" w:eastAsia="Arial Unicode MS" w:hAnsi="Times New Roman" w:cs="Times New Roman"/>
                <w:b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7D4F5" w14:textId="153D8C25" w:rsidR="004B67EF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>
              <w:rPr>
                <w:rFonts w:ascii="Times New Roman" w:hAnsi="Times New Roman" w:cs="Times New Roman"/>
                <w:bCs/>
              </w:rPr>
              <w:t>1. csoport</w:t>
            </w:r>
            <w:r w:rsidR="00BE67BA">
              <w:rPr>
                <w:rFonts w:ascii="Times New Roman" w:hAnsi="Times New Roman" w:cs="Times New Roman"/>
                <w:bCs/>
              </w:rPr>
              <w:t xml:space="preserve">, </w:t>
            </w:r>
            <w:r w:rsidR="00BE67BA">
              <w:rPr>
                <w:rFonts w:ascii="Times New Roman" w:hAnsi="Times New Roman" w:cs="Times New Roman"/>
                <w:bCs/>
              </w:rPr>
              <w:t>3-as csoport</w:t>
            </w:r>
          </w:p>
          <w:p w14:paraId="5C13580B" w14:textId="4F4B5924" w:rsidR="001D4A30" w:rsidRPr="001D4A30" w:rsidRDefault="00BE67BA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A laboratóriumi</w:t>
            </w:r>
            <w:r w:rsidR="001D4A30" w:rsidRPr="00D54322">
              <w:rPr>
                <w:rFonts w:ascii="Times New Roman" w:hAnsi="Times New Roman"/>
                <w:bCs/>
              </w:rPr>
              <w:t xml:space="preserve"> biztonság </w:t>
            </w:r>
            <w:r w:rsidR="001D4A30">
              <w:rPr>
                <w:rFonts w:ascii="Times New Roman" w:hAnsi="Times New Roman"/>
                <w:bCs/>
              </w:rPr>
              <w:t xml:space="preserve">ismertetése </w:t>
            </w:r>
            <w:r w:rsidR="001D4A30" w:rsidRPr="00D54322">
              <w:rPr>
                <w:rFonts w:ascii="Times New Roman" w:hAnsi="Times New Roman"/>
                <w:bCs/>
              </w:rPr>
              <w:t>rövid</w:t>
            </w:r>
            <w:r w:rsidR="001D4A30">
              <w:rPr>
                <w:rFonts w:ascii="Times New Roman" w:hAnsi="Times New Roman"/>
                <w:bCs/>
              </w:rPr>
              <w:t xml:space="preserve">en. </w:t>
            </w:r>
            <w:r w:rsidR="001D4A30" w:rsidRPr="00D54322">
              <w:rPr>
                <w:rFonts w:ascii="Times New Roman" w:hAnsi="Times New Roman"/>
                <w:bCs/>
              </w:rPr>
              <w:t xml:space="preserve">Talajszelvény, </w:t>
            </w:r>
            <w:r>
              <w:rPr>
                <w:rFonts w:ascii="Times New Roman" w:hAnsi="Times New Roman"/>
                <w:bCs/>
              </w:rPr>
              <w:t>talajszintjei</w:t>
            </w:r>
            <w:r w:rsidR="001D4A30" w:rsidRPr="00D54322">
              <w:rPr>
                <w:rFonts w:ascii="Times New Roman" w:hAnsi="Times New Roman"/>
                <w:bCs/>
              </w:rPr>
              <w:t>, a szín szerepe a talajtípusok meghatározásában.</w:t>
            </w:r>
          </w:p>
        </w:tc>
      </w:tr>
      <w:tr w:rsidR="009837B1" w:rsidRPr="009837B1" w14:paraId="441D97F5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64AE9" w14:textId="18763D09" w:rsidR="009837B1" w:rsidRP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3.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CBE65" w14:textId="139A87A9" w:rsidR="00555C30" w:rsidRPr="009837B1" w:rsidRDefault="00555C30" w:rsidP="00555C3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2F07">
              <w:rPr>
                <w:rFonts w:ascii="Times New Roman" w:hAnsi="Times New Roman"/>
              </w:rPr>
              <w:t>Talaj fázisai, szerepük</w:t>
            </w:r>
            <w:r w:rsidR="001D4A30">
              <w:rPr>
                <w:rFonts w:ascii="Times New Roman" w:hAnsi="Times New Roman"/>
              </w:rPr>
              <w:t>.</w:t>
            </w:r>
          </w:p>
          <w:p w14:paraId="0D3278E8" w14:textId="77777777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 w:rsidRPr="001D4A30">
              <w:rPr>
                <w:rFonts w:ascii="Times New Roman" w:hAnsi="Times New Roman" w:cs="Times New Roman"/>
                <w:bCs/>
              </w:rPr>
              <w:t>2-es csoport</w:t>
            </w:r>
          </w:p>
          <w:p w14:paraId="60E4C9C6" w14:textId="0D5AF738" w:rsidR="001D4A30" w:rsidRPr="001D4A30" w:rsidRDefault="001D4A30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A talajtextúra vizsgálata kézzel. Talaj állapota, </w:t>
            </w:r>
            <w:proofErr w:type="spellStart"/>
            <w:r w:rsidRPr="001D4A30">
              <w:rPr>
                <w:rFonts w:ascii="Times New Roman" w:eastAsia="Arial Unicode MS" w:hAnsi="Times New Roman" w:cs="Times New Roman"/>
                <w:bCs/>
              </w:rPr>
              <w:t>tömődöttsége</w:t>
            </w:r>
            <w:proofErr w:type="spellEnd"/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, másodlagos képződményei. </w:t>
            </w:r>
            <w:r w:rsidR="00BE67BA">
              <w:rPr>
                <w:rFonts w:ascii="Times New Roman" w:eastAsia="Arial Unicode MS" w:hAnsi="Times New Roman" w:cs="Times New Roman"/>
                <w:bCs/>
              </w:rPr>
              <w:t>Talajmintavétel</w:t>
            </w:r>
            <w:r w:rsidRPr="001D4A30">
              <w:rPr>
                <w:rFonts w:ascii="Times New Roman" w:eastAsia="Arial Unicode MS" w:hAnsi="Times New Roman" w:cs="Times New Roman"/>
                <w:bCs/>
              </w:rPr>
              <w:t>: módjai, szabályai. Talaj szemcseméret eloszlás meghatározása szitával.</w:t>
            </w:r>
          </w:p>
        </w:tc>
      </w:tr>
      <w:tr w:rsidR="009837B1" w:rsidRPr="009837B1" w14:paraId="3BD218EB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0FD23" w14:textId="0943A28B" w:rsidR="009837B1" w:rsidRP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4.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B71D8" w14:textId="48A1C407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>
              <w:rPr>
                <w:rFonts w:ascii="Times New Roman" w:hAnsi="Times New Roman" w:cs="Times New Roman"/>
                <w:bCs/>
              </w:rPr>
              <w:t>1. csoport</w:t>
            </w:r>
            <w:r w:rsidR="00BE67BA">
              <w:rPr>
                <w:rFonts w:ascii="Times New Roman" w:hAnsi="Times New Roman" w:cs="Times New Roman"/>
                <w:bCs/>
              </w:rPr>
              <w:t>, 3. csoport</w:t>
            </w:r>
          </w:p>
          <w:p w14:paraId="60FBED79" w14:textId="7BE46530" w:rsidR="001D4A30" w:rsidRPr="009837B1" w:rsidRDefault="001D4A30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A talajtextúra vizsgálata kézzel. Talaj állapota, </w:t>
            </w:r>
            <w:proofErr w:type="spellStart"/>
            <w:r w:rsidRPr="001D4A30">
              <w:rPr>
                <w:rFonts w:ascii="Times New Roman" w:eastAsia="Arial Unicode MS" w:hAnsi="Times New Roman" w:cs="Times New Roman"/>
                <w:bCs/>
              </w:rPr>
              <w:t>tömődöttsége</w:t>
            </w:r>
            <w:proofErr w:type="spellEnd"/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, másodlagos képződményei. </w:t>
            </w:r>
            <w:r w:rsidR="00BE67BA">
              <w:rPr>
                <w:rFonts w:ascii="Times New Roman" w:eastAsia="Arial Unicode MS" w:hAnsi="Times New Roman" w:cs="Times New Roman"/>
                <w:bCs/>
              </w:rPr>
              <w:t>Talajmintavétel</w:t>
            </w:r>
            <w:r w:rsidRPr="001D4A30">
              <w:rPr>
                <w:rFonts w:ascii="Times New Roman" w:eastAsia="Arial Unicode MS" w:hAnsi="Times New Roman" w:cs="Times New Roman"/>
                <w:bCs/>
              </w:rPr>
              <w:t>: módjai, szabályai. Talaj szemcseméret eloszlás meghatározása szitával.</w:t>
            </w:r>
          </w:p>
        </w:tc>
      </w:tr>
      <w:tr w:rsidR="009837B1" w:rsidRPr="009837B1" w14:paraId="417AA6B8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4FCEA" w14:textId="4748ADCD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5.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A404B" w14:textId="77777777" w:rsidR="001D4A30" w:rsidRPr="009837B1" w:rsidRDefault="001D4A30" w:rsidP="001D4A3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2F07">
              <w:rPr>
                <w:rFonts w:ascii="Times New Roman" w:hAnsi="Times New Roman"/>
              </w:rPr>
              <w:t>Szilikátok, talajásványok</w:t>
            </w:r>
            <w:r>
              <w:rPr>
                <w:rFonts w:ascii="Times New Roman" w:hAnsi="Times New Roman"/>
              </w:rPr>
              <w:t xml:space="preserve">. </w:t>
            </w:r>
            <w:r w:rsidRPr="00A42F07">
              <w:rPr>
                <w:rFonts w:ascii="Times New Roman" w:hAnsi="Times New Roman"/>
              </w:rPr>
              <w:t>Talajok keletkezése</w:t>
            </w:r>
            <w:r>
              <w:rPr>
                <w:rFonts w:ascii="Times New Roman" w:hAnsi="Times New Roman"/>
              </w:rPr>
              <w:t>, típusai;</w:t>
            </w:r>
          </w:p>
          <w:p w14:paraId="2D36289C" w14:textId="77777777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 w:rsidRPr="001D4A30">
              <w:rPr>
                <w:rFonts w:ascii="Times New Roman" w:hAnsi="Times New Roman" w:cs="Times New Roman"/>
                <w:bCs/>
              </w:rPr>
              <w:t>2-es csoport</w:t>
            </w:r>
          </w:p>
          <w:p w14:paraId="79976E98" w14:textId="58C6C48E" w:rsidR="001D4A30" w:rsidRPr="001D4A30" w:rsidRDefault="001D4A30" w:rsidP="001D4A30">
            <w:pPr>
              <w:rPr>
                <w:rFonts w:ascii="Times New Roman" w:hAnsi="Times New Roman"/>
                <w:bCs/>
              </w:rPr>
            </w:pPr>
            <w:r w:rsidRPr="00D54322">
              <w:rPr>
                <w:rFonts w:ascii="Times New Roman" w:hAnsi="Times New Roman"/>
                <w:bCs/>
              </w:rPr>
              <w:lastRenderedPageBreak/>
              <w:t xml:space="preserve">Talaj pH meghatározása különböző módszerekkel. </w:t>
            </w:r>
            <w:r w:rsidR="00BE67BA">
              <w:rPr>
                <w:rFonts w:ascii="Times New Roman" w:hAnsi="Times New Roman"/>
                <w:bCs/>
              </w:rPr>
              <w:t>A talajmintavétel</w:t>
            </w:r>
            <w:r w:rsidRPr="00D54322">
              <w:rPr>
                <w:rFonts w:ascii="Times New Roman" w:hAnsi="Times New Roman"/>
                <w:bCs/>
              </w:rPr>
              <w:t xml:space="preserve"> </w:t>
            </w:r>
            <w:r w:rsidR="00BE67BA">
              <w:rPr>
                <w:rFonts w:ascii="Times New Roman" w:hAnsi="Times New Roman"/>
                <w:bCs/>
              </w:rPr>
              <w:t>C/N-arányának</w:t>
            </w:r>
            <w:r w:rsidRPr="00D54322">
              <w:rPr>
                <w:rFonts w:ascii="Times New Roman" w:hAnsi="Times New Roman"/>
                <w:bCs/>
              </w:rPr>
              <w:t xml:space="preserve"> fontossága és meghatározása különböző módszerekkel.</w:t>
            </w:r>
          </w:p>
        </w:tc>
      </w:tr>
      <w:tr w:rsidR="009837B1" w:rsidRPr="009837B1" w14:paraId="43E85F91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77157" w14:textId="5701EE5C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lastRenderedPageBreak/>
              <w:t>6.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CFEB4" w14:textId="7C0EF60C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>
              <w:rPr>
                <w:rFonts w:ascii="Times New Roman" w:hAnsi="Times New Roman" w:cs="Times New Roman"/>
                <w:bCs/>
              </w:rPr>
              <w:t>1. csoport</w:t>
            </w:r>
            <w:r w:rsidR="00BE67BA">
              <w:rPr>
                <w:rFonts w:ascii="Times New Roman" w:hAnsi="Times New Roman" w:cs="Times New Roman"/>
                <w:bCs/>
              </w:rPr>
              <w:t>, 3. csoport</w:t>
            </w:r>
          </w:p>
          <w:p w14:paraId="1643D8FF" w14:textId="7CB79E1C" w:rsidR="001D4A30" w:rsidRPr="001D4A30" w:rsidRDefault="001D4A30" w:rsidP="001D4A30">
            <w:pPr>
              <w:rPr>
                <w:rFonts w:ascii="Times New Roman" w:hAnsi="Times New Roman"/>
                <w:bCs/>
              </w:rPr>
            </w:pPr>
            <w:r w:rsidRPr="00D54322">
              <w:rPr>
                <w:rFonts w:ascii="Times New Roman" w:hAnsi="Times New Roman"/>
                <w:bCs/>
              </w:rPr>
              <w:t xml:space="preserve">Talaj pH meghatározása különböző módszerekkel. </w:t>
            </w:r>
            <w:r w:rsidR="00BE67BA">
              <w:rPr>
                <w:rFonts w:ascii="Times New Roman" w:hAnsi="Times New Roman"/>
                <w:bCs/>
              </w:rPr>
              <w:t>A talajmintavétel</w:t>
            </w:r>
            <w:r w:rsidRPr="00D54322">
              <w:rPr>
                <w:rFonts w:ascii="Times New Roman" w:hAnsi="Times New Roman"/>
                <w:bCs/>
              </w:rPr>
              <w:t xml:space="preserve"> </w:t>
            </w:r>
            <w:r w:rsidR="00BE67BA">
              <w:rPr>
                <w:rFonts w:ascii="Times New Roman" w:hAnsi="Times New Roman"/>
                <w:bCs/>
              </w:rPr>
              <w:t>C/N-arányának</w:t>
            </w:r>
            <w:r w:rsidRPr="00D54322">
              <w:rPr>
                <w:rFonts w:ascii="Times New Roman" w:hAnsi="Times New Roman"/>
                <w:bCs/>
              </w:rPr>
              <w:t xml:space="preserve"> fontossága és meghatározása különböző módszerekkel.</w:t>
            </w:r>
          </w:p>
        </w:tc>
      </w:tr>
      <w:tr w:rsidR="009837B1" w:rsidRPr="009837B1" w14:paraId="5FDA1C91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D3309" w14:textId="48E1739A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7.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58B6C" w14:textId="77777777" w:rsidR="00BE67BA" w:rsidRPr="009837B1" w:rsidRDefault="00BE67BA" w:rsidP="00BE67B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2F07">
              <w:rPr>
                <w:rFonts w:ascii="Times New Roman" w:hAnsi="Times New Roman"/>
              </w:rPr>
              <w:t>Talajkolloidok és szerepük</w:t>
            </w:r>
            <w:r>
              <w:rPr>
                <w:rFonts w:ascii="Times New Roman" w:hAnsi="Times New Roman"/>
              </w:rPr>
              <w:t xml:space="preserve">. </w:t>
            </w:r>
            <w:r w:rsidRPr="00A42F07">
              <w:rPr>
                <w:rFonts w:ascii="Times New Roman" w:hAnsi="Times New Roman"/>
              </w:rPr>
              <w:t>Talajok fizikai degradációja</w:t>
            </w:r>
            <w:r>
              <w:rPr>
                <w:rFonts w:ascii="Times New Roman" w:hAnsi="Times New Roman"/>
              </w:rPr>
              <w:t>.</w:t>
            </w:r>
          </w:p>
          <w:p w14:paraId="0B02D353" w14:textId="68168B7A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</w:t>
            </w:r>
            <w:r w:rsidRPr="001D4A30">
              <w:rPr>
                <w:rFonts w:ascii="Times New Roman" w:hAnsi="Times New Roman" w:cs="Times New Roman"/>
                <w:bCs/>
              </w:rPr>
              <w:t>:</w:t>
            </w:r>
            <w:r w:rsidR="001D4A30" w:rsidRPr="001D4A30">
              <w:rPr>
                <w:rFonts w:ascii="Times New Roman" w:hAnsi="Times New Roman" w:cs="Times New Roman"/>
                <w:bCs/>
              </w:rPr>
              <w:t xml:space="preserve"> 2-es csoport</w:t>
            </w:r>
          </w:p>
          <w:p w14:paraId="6B2C87E5" w14:textId="0060262E" w:rsidR="001D4A30" w:rsidRPr="001D4A30" w:rsidRDefault="001D4A30" w:rsidP="001D4A30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A begyűjtött talajmintát előkészítjük mérésre: A </w:t>
            </w:r>
            <w:proofErr w:type="spellStart"/>
            <w:r w:rsidRPr="001D4A30">
              <w:rPr>
                <w:rFonts w:ascii="Times New Roman" w:eastAsia="Arial Unicode MS" w:hAnsi="Times New Roman" w:cs="Times New Roman"/>
                <w:bCs/>
              </w:rPr>
              <w:t>talajoldatokat</w:t>
            </w:r>
            <w:proofErr w:type="spellEnd"/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  <w:r w:rsidR="00BE67BA">
              <w:rPr>
                <w:rFonts w:ascii="Times New Roman" w:eastAsia="Arial Unicode MS" w:hAnsi="Times New Roman" w:cs="Times New Roman"/>
                <w:bCs/>
              </w:rPr>
              <w:t>kirázzuk</w:t>
            </w:r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 különböző rázástechnikákkal (ultrahang és rázógép) és különböző oldatokkal (1 M </w:t>
            </w:r>
            <w:proofErr w:type="spellStart"/>
            <w:r w:rsidRPr="001D4A30">
              <w:rPr>
                <w:rFonts w:ascii="Times New Roman" w:eastAsia="Arial Unicode MS" w:hAnsi="Times New Roman" w:cs="Times New Roman"/>
                <w:bCs/>
              </w:rPr>
              <w:t>KCl</w:t>
            </w:r>
            <w:proofErr w:type="spellEnd"/>
            <w:r w:rsidRPr="001D4A30">
              <w:rPr>
                <w:rFonts w:ascii="Times New Roman" w:eastAsia="Arial Unicode MS" w:hAnsi="Times New Roman" w:cs="Times New Roman"/>
                <w:bCs/>
              </w:rPr>
              <w:t>; 0,01 M CaCl</w:t>
            </w:r>
            <w:r w:rsidRPr="001D4A30">
              <w:rPr>
                <w:rFonts w:ascii="Times New Roman" w:eastAsia="Arial Unicode MS" w:hAnsi="Times New Roman" w:cs="Times New Roman"/>
                <w:bCs/>
                <w:vertAlign w:val="subscript"/>
              </w:rPr>
              <w:t xml:space="preserve">2 </w:t>
            </w:r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és 1% </w:t>
            </w:r>
            <w:proofErr w:type="spellStart"/>
            <w:r w:rsidRPr="001D4A30">
              <w:rPr>
                <w:rFonts w:ascii="Times New Roman" w:eastAsia="Arial Unicode MS" w:hAnsi="Times New Roman" w:cs="Times New Roman"/>
                <w:bCs/>
              </w:rPr>
              <w:t>KCl</w:t>
            </w:r>
            <w:proofErr w:type="spellEnd"/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 oldatok)</w:t>
            </w:r>
          </w:p>
          <w:p w14:paraId="598BB636" w14:textId="22390879" w:rsidR="001D4A30" w:rsidRPr="009837B1" w:rsidRDefault="00BE67BA" w:rsidP="001D4A30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A talajoldatokból a kicserélhető nitrátion-mennyiségét spektrofotometriás méréssel határozzuk meg</w:t>
            </w:r>
            <w:r w:rsidR="001D4A30">
              <w:rPr>
                <w:rFonts w:ascii="Times New Roman" w:eastAsia="Arial Unicode MS" w:hAnsi="Times New Roman" w:cs="Times New Roman"/>
                <w:bCs/>
              </w:rPr>
              <w:t>.</w:t>
            </w:r>
          </w:p>
        </w:tc>
      </w:tr>
      <w:tr w:rsidR="009837B1" w:rsidRPr="009837B1" w14:paraId="48CFC28C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3ECF2" w14:textId="46CD2000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8.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31B21" w14:textId="2F4CBA7F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Cs/>
              </w:rPr>
              <w:t xml:space="preserve"> 1. csoport</w:t>
            </w:r>
            <w:r w:rsidR="00BE67BA">
              <w:rPr>
                <w:rFonts w:ascii="Times New Roman" w:hAnsi="Times New Roman" w:cs="Times New Roman"/>
                <w:bCs/>
              </w:rPr>
              <w:t>, 3. csoport</w:t>
            </w:r>
          </w:p>
          <w:p w14:paraId="194481CE" w14:textId="3E52DFCA" w:rsidR="001D4A30" w:rsidRPr="001D4A30" w:rsidRDefault="001D4A30" w:rsidP="001D4A30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A begyűjtött talajmintát előkészítjük mérésre: A </w:t>
            </w:r>
            <w:proofErr w:type="spellStart"/>
            <w:r w:rsidRPr="001D4A30">
              <w:rPr>
                <w:rFonts w:ascii="Times New Roman" w:eastAsia="Arial Unicode MS" w:hAnsi="Times New Roman" w:cs="Times New Roman"/>
                <w:bCs/>
              </w:rPr>
              <w:t>talajoldatokat</w:t>
            </w:r>
            <w:proofErr w:type="spellEnd"/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  <w:r w:rsidR="00BE67BA">
              <w:rPr>
                <w:rFonts w:ascii="Times New Roman" w:eastAsia="Arial Unicode MS" w:hAnsi="Times New Roman" w:cs="Times New Roman"/>
                <w:bCs/>
              </w:rPr>
              <w:t>kirázzuk</w:t>
            </w:r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 különböző rázástechnikákkal (ultrahang és rázógép) és különböző oldatokkal (1 M </w:t>
            </w:r>
            <w:proofErr w:type="spellStart"/>
            <w:r w:rsidRPr="001D4A30">
              <w:rPr>
                <w:rFonts w:ascii="Times New Roman" w:eastAsia="Arial Unicode MS" w:hAnsi="Times New Roman" w:cs="Times New Roman"/>
                <w:bCs/>
              </w:rPr>
              <w:t>KCl</w:t>
            </w:r>
            <w:proofErr w:type="spellEnd"/>
            <w:r w:rsidRPr="001D4A30">
              <w:rPr>
                <w:rFonts w:ascii="Times New Roman" w:eastAsia="Arial Unicode MS" w:hAnsi="Times New Roman" w:cs="Times New Roman"/>
                <w:bCs/>
              </w:rPr>
              <w:t>; 0,01 M CaCl</w:t>
            </w:r>
            <w:r w:rsidRPr="001D4A30">
              <w:rPr>
                <w:rFonts w:ascii="Times New Roman" w:eastAsia="Arial Unicode MS" w:hAnsi="Times New Roman" w:cs="Times New Roman"/>
                <w:bCs/>
                <w:vertAlign w:val="subscript"/>
              </w:rPr>
              <w:t xml:space="preserve">2 </w:t>
            </w:r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és 1% </w:t>
            </w:r>
            <w:proofErr w:type="spellStart"/>
            <w:r w:rsidRPr="001D4A30">
              <w:rPr>
                <w:rFonts w:ascii="Times New Roman" w:eastAsia="Arial Unicode MS" w:hAnsi="Times New Roman" w:cs="Times New Roman"/>
                <w:bCs/>
              </w:rPr>
              <w:t>KCl</w:t>
            </w:r>
            <w:proofErr w:type="spellEnd"/>
            <w:r w:rsidRPr="001D4A30">
              <w:rPr>
                <w:rFonts w:ascii="Times New Roman" w:eastAsia="Arial Unicode MS" w:hAnsi="Times New Roman" w:cs="Times New Roman"/>
                <w:bCs/>
              </w:rPr>
              <w:t xml:space="preserve"> oldatok)</w:t>
            </w:r>
          </w:p>
          <w:p w14:paraId="1BA5F5B4" w14:textId="29382BBD" w:rsidR="001D4A30" w:rsidRPr="009837B1" w:rsidRDefault="00BE67BA" w:rsidP="001D4A30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A talajoldatokból a kicserélhető nitrát-nitrogén mennyiségét spektrofotometriás méréssel határozzuk meg</w:t>
            </w:r>
            <w:r w:rsidR="001D4A30">
              <w:rPr>
                <w:rFonts w:ascii="Times New Roman" w:eastAsia="Arial Unicode MS" w:hAnsi="Times New Roman" w:cs="Times New Roman"/>
                <w:bCs/>
              </w:rPr>
              <w:t>.</w:t>
            </w:r>
          </w:p>
        </w:tc>
      </w:tr>
      <w:tr w:rsidR="009837B1" w:rsidRPr="009837B1" w14:paraId="53876164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315B4" w14:textId="00C47D4B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9.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148EE" w14:textId="77777777" w:rsidR="001D4A30" w:rsidRDefault="001D4A30" w:rsidP="001D4A30">
            <w:pPr>
              <w:spacing w:after="240" w:line="240" w:lineRule="auto"/>
              <w:jc w:val="both"/>
              <w:rPr>
                <w:rFonts w:ascii="Times New Roman" w:hAnsi="Times New Roman"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2F07">
              <w:rPr>
                <w:rFonts w:ascii="Times New Roman" w:hAnsi="Times New Roman"/>
              </w:rPr>
              <w:t>Talajvédelem módszerei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2CA53E18" w14:textId="77777777" w:rsidR="009837B1" w:rsidRDefault="009837B1" w:rsidP="001D4A30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 w:rsidRPr="001D4A30">
              <w:rPr>
                <w:rFonts w:ascii="Times New Roman" w:hAnsi="Times New Roman" w:cs="Times New Roman"/>
                <w:bCs/>
              </w:rPr>
              <w:t>2-es csoport</w:t>
            </w:r>
          </w:p>
          <w:p w14:paraId="74148D8D" w14:textId="4005E604" w:rsidR="001D4A30" w:rsidRPr="009837B1" w:rsidRDefault="00BE67BA" w:rsidP="001D4A30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hAnsi="Times New Roman"/>
                <w:bCs/>
              </w:rPr>
              <w:t>A talajoldatokból spektrofotometriás módszerrel meghatározzuk a kicserélhető ammónium-ion mennyiségét</w:t>
            </w:r>
            <w:r w:rsidR="001D4A30">
              <w:rPr>
                <w:rFonts w:ascii="Times New Roman" w:hAnsi="Times New Roman"/>
                <w:bCs/>
              </w:rPr>
              <w:t>.</w:t>
            </w:r>
          </w:p>
        </w:tc>
      </w:tr>
      <w:tr w:rsidR="009837B1" w:rsidRPr="009837B1" w14:paraId="0860DB39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F11B8" w14:textId="669E8F4E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10.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C8F87" w14:textId="06291067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>
              <w:rPr>
                <w:rFonts w:ascii="Times New Roman" w:hAnsi="Times New Roman" w:cs="Times New Roman"/>
                <w:bCs/>
              </w:rPr>
              <w:t>1. csoport</w:t>
            </w:r>
            <w:r w:rsidR="00BE67BA">
              <w:rPr>
                <w:rFonts w:ascii="Times New Roman" w:hAnsi="Times New Roman" w:cs="Times New Roman"/>
                <w:bCs/>
              </w:rPr>
              <w:t>, 3. csoport</w:t>
            </w:r>
          </w:p>
          <w:p w14:paraId="5C677784" w14:textId="18490A2B" w:rsidR="001D4A30" w:rsidRPr="009837B1" w:rsidRDefault="00BE67BA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hAnsi="Times New Roman"/>
                <w:bCs/>
              </w:rPr>
              <w:t>A talajoldatokból spektrofotometriás módszerrel meghatározzuk a kicserélhető ammónium-ion mennyiségét</w:t>
            </w:r>
            <w:r w:rsidR="001D4A30">
              <w:rPr>
                <w:rFonts w:ascii="Times New Roman" w:hAnsi="Times New Roman"/>
                <w:bCs/>
              </w:rPr>
              <w:t>.</w:t>
            </w:r>
          </w:p>
        </w:tc>
      </w:tr>
      <w:tr w:rsidR="009837B1" w:rsidRPr="009837B1" w14:paraId="337E581A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0C4E7" w14:textId="70114C4D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11.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0EB65" w14:textId="77777777" w:rsidR="00BE67BA" w:rsidRDefault="00BE67BA" w:rsidP="00BE67B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Előadás: </w:t>
            </w:r>
            <w:r>
              <w:rPr>
                <w:rFonts w:ascii="Times New Roman" w:hAnsi="Times New Roman"/>
              </w:rPr>
              <w:t>Talajok szerves szennyezése és eltávolítása.</w:t>
            </w:r>
          </w:p>
          <w:p w14:paraId="3CC34401" w14:textId="3AE3F831" w:rsidR="00BE67BA" w:rsidRDefault="00BE67BA" w:rsidP="00BE67B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 csoport</w:t>
            </w:r>
          </w:p>
          <w:p w14:paraId="2E3E9F9F" w14:textId="5BBB4734" w:rsidR="009837B1" w:rsidRPr="009837B1" w:rsidRDefault="00BE67BA" w:rsidP="00BE67BA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hAnsi="Times New Roman"/>
                <w:bCs/>
              </w:rPr>
              <w:t>A talajoldatokból spektrofotometriás módszerrel meghatározzuk a kicserélhető foszfátion mennyiségét</w:t>
            </w:r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9837B1" w:rsidRPr="009837B1" w14:paraId="2C71FD76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9B4C6" w14:textId="776E9910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12.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464C2" w14:textId="7EE75CD5" w:rsidR="00BE67BA" w:rsidRDefault="00BE67BA" w:rsidP="00BE67B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E67BA">
              <w:rPr>
                <w:rFonts w:ascii="Times New Roman" w:hAnsi="Times New Roman" w:cs="Times New Roman"/>
                <w:bCs/>
              </w:rPr>
              <w:t>1. csoport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BE67BA">
              <w:rPr>
                <w:rFonts w:ascii="Times New Roman" w:hAnsi="Times New Roman" w:cs="Times New Roman"/>
                <w:bCs/>
              </w:rPr>
              <w:t>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. csoport</w:t>
            </w:r>
            <w:r>
              <w:rPr>
                <w:rFonts w:ascii="Times New Roman" w:hAnsi="Times New Roman" w:cs="Times New Roman"/>
                <w:bCs/>
              </w:rPr>
              <w:t xml:space="preserve"> részére </w:t>
            </w:r>
            <w:r w:rsidRPr="00BE67BA">
              <w:rPr>
                <w:rFonts w:ascii="Times New Roman" w:hAnsi="Times New Roman" w:cs="Times New Roman"/>
                <w:b/>
              </w:rPr>
              <w:t>r</w:t>
            </w:r>
            <w:r w:rsidRPr="00BE67BA">
              <w:rPr>
                <w:rFonts w:ascii="Times New Roman" w:hAnsi="Times New Roman" w:cs="Times New Roman"/>
                <w:b/>
              </w:rPr>
              <w:t>ek</w:t>
            </w:r>
            <w:r>
              <w:rPr>
                <w:rFonts w:ascii="Times New Roman" w:hAnsi="Times New Roman" w:cs="Times New Roman"/>
                <w:b/>
              </w:rPr>
              <w:t>tori szünet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2E090E2F" w14:textId="5A6B0035" w:rsidR="00BE67BA" w:rsidRPr="00BE67BA" w:rsidRDefault="00BE67BA" w:rsidP="007E18A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Cs/>
              </w:rPr>
              <w:t>A talajoldatokból spektrofotometriás módszerrel meghatározzuk a kicserélhető foszfátion mennyiségét.</w:t>
            </w:r>
          </w:p>
        </w:tc>
      </w:tr>
      <w:tr w:rsidR="009837B1" w:rsidRPr="009837B1" w14:paraId="5E6BD6EA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90E38" w14:textId="46D2AE53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13.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B0E2A" w14:textId="2147DEE3" w:rsidR="001D4A30" w:rsidRPr="009837B1" w:rsidRDefault="001D4A30" w:rsidP="001D4A3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7B1">
              <w:rPr>
                <w:rFonts w:ascii="Times New Roman" w:hAnsi="Times New Roman" w:cs="Times New Roman"/>
                <w:b/>
              </w:rPr>
              <w:t>Előadás: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Talajok szervetlen szennyeződése és eltávolít</w:t>
            </w:r>
            <w:r w:rsidRPr="007E18A0">
              <w:rPr>
                <w:rFonts w:ascii="Times New Roman" w:hAnsi="Times New Roman"/>
              </w:rPr>
              <w:t>ása.</w:t>
            </w:r>
            <w:r w:rsidRPr="007E18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18A0">
              <w:rPr>
                <w:rFonts w:ascii="Times New Roman" w:hAnsi="Times New Roman" w:cs="Times New Roman"/>
              </w:rPr>
              <w:t>Fitoremediáció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5E80768F" w14:textId="77777777" w:rsidR="009837B1" w:rsidRDefault="009837B1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 w:rsidRPr="001D4A30">
              <w:rPr>
                <w:rFonts w:ascii="Times New Roman" w:hAnsi="Times New Roman" w:cs="Times New Roman"/>
                <w:bCs/>
              </w:rPr>
              <w:t>2-es csoport</w:t>
            </w:r>
          </w:p>
          <w:p w14:paraId="011359E2" w14:textId="739D94A7" w:rsidR="001D4A30" w:rsidRPr="009837B1" w:rsidRDefault="00BE67BA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hAnsi="Times New Roman"/>
                <w:bCs/>
              </w:rPr>
              <w:lastRenderedPageBreak/>
              <w:t>A talajoldatokból spektrofotometriás módszerrel meghatározzuk a kicserélhető foszfátion mennyiségét</w:t>
            </w:r>
            <w:r w:rsidR="001D4A30">
              <w:rPr>
                <w:rFonts w:ascii="Times New Roman" w:hAnsi="Times New Roman"/>
                <w:bCs/>
              </w:rPr>
              <w:t>.</w:t>
            </w:r>
          </w:p>
        </w:tc>
      </w:tr>
      <w:tr w:rsidR="009837B1" w:rsidRPr="009837B1" w14:paraId="1B76E364" w14:textId="77777777" w:rsidTr="00BA05C2">
        <w:trPr>
          <w:trHeight w:val="2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8A3E0" w14:textId="5128742B" w:rsidR="009837B1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lastRenderedPageBreak/>
              <w:t>14.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04383" w14:textId="77777777" w:rsidR="009837B1" w:rsidRDefault="009837B1" w:rsidP="001D4A30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837B1">
              <w:rPr>
                <w:rFonts w:ascii="Times New Roman" w:hAnsi="Times New Roman" w:cs="Times New Roman"/>
                <w:b/>
              </w:rPr>
              <w:t>Gyakorlat:</w:t>
            </w:r>
            <w:r w:rsidR="001D4A30">
              <w:rPr>
                <w:rFonts w:ascii="Times New Roman" w:hAnsi="Times New Roman" w:cs="Times New Roman"/>
                <w:b/>
              </w:rPr>
              <w:t xml:space="preserve"> </w:t>
            </w:r>
            <w:r w:rsidR="001D4A30">
              <w:rPr>
                <w:rFonts w:ascii="Times New Roman" w:hAnsi="Times New Roman" w:cs="Times New Roman"/>
                <w:bCs/>
              </w:rPr>
              <w:t>1. csoport</w:t>
            </w:r>
          </w:p>
          <w:p w14:paraId="6043934D" w14:textId="215ADC2C" w:rsidR="001D4A30" w:rsidRPr="009837B1" w:rsidRDefault="001D4A30" w:rsidP="001D4A30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</w:rPr>
            </w:pPr>
            <w:r w:rsidRPr="00D54322">
              <w:rPr>
                <w:rFonts w:ascii="Times New Roman" w:hAnsi="Times New Roman"/>
                <w:bCs/>
              </w:rPr>
              <w:t>Fenol származékok meghatározása talajból. 1. Talajból fenol kinyerése. 2. A talajból kinyert fenol mennyiségének meghatározása HPLC-vel.</w:t>
            </w:r>
          </w:p>
        </w:tc>
      </w:tr>
      <w:tr w:rsidR="004B67EF" w:rsidRPr="009837B1" w14:paraId="7BE99138" w14:textId="77777777" w:rsidTr="0087570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6D46D72B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4B67EF" w:rsidRPr="009837B1" w14:paraId="2AC42BB7" w14:textId="77777777" w:rsidTr="007E0DAD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BDB25" w14:textId="5219F512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Foglalkozásokon való részvétel:</w:t>
            </w:r>
          </w:p>
          <w:p w14:paraId="0AF316F3" w14:textId="20229B49" w:rsidR="004B67EF" w:rsidRPr="009837B1" w:rsidRDefault="00BE67BA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A részvétel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kötelező. </w:t>
            </w:r>
            <w:r w:rsidR="00924B4E" w:rsidRPr="00924B4E">
              <w:rPr>
                <w:rFonts w:ascii="Times New Roman" w:hAnsi="Times New Roman"/>
                <w:bCs/>
              </w:rPr>
              <w:t xml:space="preserve">Az előadások és laboratóriumi gyakorlatok látogatása kötelező! A jelenléteket ellenőrizzük! Ha a hiányzások meghaladják a 30%-ot (csak az előadások hiányzásával adható meg), </w:t>
            </w:r>
            <w:r>
              <w:rPr>
                <w:rFonts w:ascii="Times New Roman" w:hAnsi="Times New Roman"/>
                <w:bCs/>
              </w:rPr>
              <w:t>akkor</w:t>
            </w:r>
            <w:r w:rsidR="00924B4E" w:rsidRPr="00924B4E">
              <w:rPr>
                <w:rFonts w:ascii="Times New Roman" w:hAnsi="Times New Roman"/>
                <w:bCs/>
              </w:rPr>
              <w:t xml:space="preserve"> a hallgató letiltást kap!</w:t>
            </w:r>
          </w:p>
        </w:tc>
      </w:tr>
      <w:tr w:rsidR="004B67EF" w:rsidRPr="009837B1" w14:paraId="3B96D74F" w14:textId="77777777" w:rsidTr="005E44B8">
        <w:trPr>
          <w:trHeight w:val="17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4699A" w14:textId="77777777" w:rsidR="004B67EF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Zárthelyik, jegyzőkönyvek, beszámolók stb.</w:t>
            </w:r>
          </w:p>
          <w:p w14:paraId="0C173772" w14:textId="2FFE4227" w:rsidR="00924B4E" w:rsidRDefault="00924B4E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Vízvédelem:</w:t>
            </w:r>
          </w:p>
          <w:p w14:paraId="208762AC" w14:textId="20108AE8" w:rsidR="00924B4E" w:rsidRDefault="00924B4E" w:rsidP="00924B4E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b/>
              </w:rPr>
              <w:t xml:space="preserve">Talajvédelem: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 laboratóriumi gyakorlatokon elérhető pontszám: 20 pont. A mérési jegyzőkönyvekre %-os pontszámot kapnak. Ebből számolok átlagot és ennek megfelelő %-át számolom ki a 20 pontból. A jegyzőkönyveket 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Moodle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rendszerbe kérem feltölteni minden laboratóriumi gyakorlatot követő 1 hét múlva.  Minimum követelmény: 1</w:t>
            </w:r>
            <w:r w:rsidR="003A29A0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pont</w:t>
            </w:r>
          </w:p>
          <w:p w14:paraId="043F9A6A" w14:textId="33D99FC2" w:rsidR="00BE67BA" w:rsidRDefault="00BE67BA" w:rsidP="00924B4E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 méréseket csoportosan végzik, viszont a jegyzőkönyveket, a mérések kiértékelését </w:t>
            </w:r>
            <w:r w:rsidRPr="00BE67BA">
              <w:rPr>
                <w:rFonts w:ascii="Times New Roman" w:hAnsi="Times New Roman"/>
                <w:b/>
                <w:bCs/>
                <w:i/>
                <w:iCs/>
                <w:color w:val="FF0000"/>
                <w:sz w:val="22"/>
                <w:szCs w:val="22"/>
              </w:rPr>
              <w:t>egyénileg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kell elvégezni.</w:t>
            </w:r>
          </w:p>
          <w:p w14:paraId="5801D888" w14:textId="1FAFF94D" w:rsidR="00924B4E" w:rsidRPr="009837B1" w:rsidRDefault="00924B4E" w:rsidP="00924B4E">
            <w:pPr>
              <w:pStyle w:val="Lers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Az utolsó héten megbeszélt időpontban írjuk az </w:t>
            </w:r>
            <w:r w:rsidRPr="003A29A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elméleti részből a </w:t>
            </w:r>
            <w:proofErr w:type="spellStart"/>
            <w:r w:rsidRPr="003A29A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zh</w:t>
            </w:r>
            <w:proofErr w:type="spellEnd"/>
            <w:r w:rsidRPr="003A29A0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 (teszt formájában) 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Moodle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rendszerben. 30 pont érhető el maximum. A minimum követelmény 1</w:t>
            </w:r>
            <w:r w:rsidR="003A29A0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pont.</w:t>
            </w:r>
          </w:p>
          <w:p w14:paraId="250E95D5" w14:textId="091BAF26" w:rsidR="004B67EF" w:rsidRPr="009837B1" w:rsidRDefault="004B67EF" w:rsidP="004B67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</w:tc>
      </w:tr>
      <w:tr w:rsidR="004B67EF" w:rsidRPr="009837B1" w14:paraId="56DE8AA4" w14:textId="77777777" w:rsidTr="009837B1">
        <w:trPr>
          <w:trHeight w:val="69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75AF9" w14:textId="77777777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/>
              </w:rPr>
              <w:t>Az aláírás megszerzésének/félévközi jegy kialakításának módszere:</w:t>
            </w:r>
          </w:p>
          <w:p w14:paraId="36976EE6" w14:textId="6334F383" w:rsidR="004B67EF" w:rsidRPr="009837B1" w:rsidRDefault="009837B1" w:rsidP="004B67EF">
            <w:pPr>
              <w:pStyle w:val="Listaszerbekezds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Vízvédelem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>: 50 pont</w:t>
            </w:r>
            <w:r>
              <w:rPr>
                <w:rFonts w:ascii="Times New Roman" w:eastAsia="Arial Unicode MS" w:hAnsi="Times New Roman" w:cs="Times New Roman"/>
                <w:bCs/>
              </w:rPr>
              <w:t>,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Minimum: 2</w:t>
            </w:r>
            <w:r w:rsidR="003A29A0">
              <w:rPr>
                <w:rFonts w:ascii="Times New Roman" w:eastAsia="Arial Unicode MS" w:hAnsi="Times New Roman" w:cs="Times New Roman"/>
                <w:bCs/>
              </w:rPr>
              <w:t>5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pont</w:t>
            </w:r>
          </w:p>
          <w:p w14:paraId="05D14831" w14:textId="1555F766" w:rsidR="004B67EF" w:rsidRPr="009837B1" w:rsidRDefault="009837B1" w:rsidP="004B67EF">
            <w:pPr>
              <w:pStyle w:val="Listaszerbekezds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Talajvédelem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>: 50 pont</w:t>
            </w:r>
            <w:r>
              <w:rPr>
                <w:rFonts w:ascii="Times New Roman" w:eastAsia="Arial Unicode MS" w:hAnsi="Times New Roman" w:cs="Times New Roman"/>
                <w:bCs/>
              </w:rPr>
              <w:t xml:space="preserve">, 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>Minimum: 2</w:t>
            </w:r>
            <w:r w:rsidR="003A29A0">
              <w:rPr>
                <w:rFonts w:ascii="Times New Roman" w:eastAsia="Arial Unicode MS" w:hAnsi="Times New Roman" w:cs="Times New Roman"/>
                <w:bCs/>
              </w:rPr>
              <w:t>5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pont</w:t>
            </w:r>
          </w:p>
          <w:p w14:paraId="025F5A83" w14:textId="60A92F95" w:rsidR="004B67EF" w:rsidRPr="009837B1" w:rsidRDefault="009837B1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Mindkét szakterületből el kell érni a minimum pontszámot, hogy megkapják</w:t>
            </w:r>
            <w:r w:rsidR="004B67EF" w:rsidRPr="009837B1">
              <w:rPr>
                <w:rFonts w:ascii="Times New Roman" w:eastAsia="Arial Unicode MS" w:hAnsi="Times New Roman" w:cs="Times New Roman"/>
                <w:bCs/>
              </w:rPr>
              <w:t xml:space="preserve"> az évközi jegyet. </w:t>
            </w:r>
          </w:p>
          <w:p w14:paraId="34BA2395" w14:textId="084175C4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9837B1">
              <w:rPr>
                <w:rFonts w:ascii="Times New Roman" w:eastAsia="Arial Unicode MS" w:hAnsi="Times New Roman" w:cs="Times New Roman"/>
                <w:bCs/>
              </w:rPr>
              <w:t>5</w:t>
            </w:r>
            <w:r w:rsidR="003A29A0">
              <w:rPr>
                <w:rFonts w:ascii="Times New Roman" w:eastAsia="Arial Unicode MS" w:hAnsi="Times New Roman" w:cs="Times New Roman"/>
                <w:bCs/>
              </w:rPr>
              <w:t>0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 pont alatt: elégtelen; 5</w:t>
            </w:r>
            <w:r w:rsidR="003A29A0">
              <w:rPr>
                <w:rFonts w:ascii="Times New Roman" w:eastAsia="Arial Unicode MS" w:hAnsi="Times New Roman" w:cs="Times New Roman"/>
                <w:bCs/>
              </w:rPr>
              <w:t>0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>-62 pont: elégséges; 63-75 pont: közepes; 76-85 pont</w:t>
            </w:r>
            <w:r w:rsidR="003A29A0">
              <w:rPr>
                <w:rFonts w:ascii="Times New Roman" w:eastAsia="Arial Unicode MS" w:hAnsi="Times New Roman" w:cs="Times New Roman"/>
                <w:bCs/>
              </w:rPr>
              <w:t>: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 négyes; 86 ponttól: jeles</w:t>
            </w:r>
          </w:p>
          <w:p w14:paraId="2C3477E9" w14:textId="4E02F5D8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Azok, akiknek nem sikerült </w:t>
            </w:r>
            <w:r w:rsidR="009837B1">
              <w:rPr>
                <w:rFonts w:ascii="Times New Roman" w:eastAsia="Arial Unicode MS" w:hAnsi="Times New Roman" w:cs="Times New Roman"/>
                <w:bCs/>
              </w:rPr>
              <w:t>a minimum pontszámot elérni</w:t>
            </w:r>
            <w:r w:rsidR="003A29A0">
              <w:rPr>
                <w:rFonts w:ascii="Times New Roman" w:eastAsia="Arial Unicode MS" w:hAnsi="Times New Roman" w:cs="Times New Roman"/>
                <w:bCs/>
              </w:rPr>
              <w:t>,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 pótlehetőséget kapnak egyeztetett időpontban.</w:t>
            </w:r>
          </w:p>
          <w:p w14:paraId="2FF14B32" w14:textId="521D562A" w:rsidR="004B67EF" w:rsidRPr="009837B1" w:rsidRDefault="004B67EF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Az </w:t>
            </w:r>
            <w:r w:rsidR="003A29A0">
              <w:rPr>
                <w:rFonts w:ascii="Times New Roman" w:eastAsia="Arial Unicode MS" w:hAnsi="Times New Roman" w:cs="Times New Roman"/>
                <w:bCs/>
              </w:rPr>
              <w:t>év végi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 jegy sikertelensége esetén a vizsgaidőszak első hetében meghirdetett </w:t>
            </w:r>
            <w:r w:rsidR="009837B1">
              <w:rPr>
                <w:rFonts w:ascii="Times New Roman" w:eastAsia="Arial Unicode MS" w:hAnsi="Times New Roman" w:cs="Times New Roman"/>
                <w:bCs/>
              </w:rPr>
              <w:t>javítási lehetőség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 les</w:t>
            </w:r>
            <w:r w:rsidR="009837B1">
              <w:rPr>
                <w:rFonts w:ascii="Times New Roman" w:eastAsia="Arial Unicode MS" w:hAnsi="Times New Roman" w:cs="Times New Roman"/>
                <w:bCs/>
              </w:rPr>
              <w:t>z</w:t>
            </w:r>
            <w:r w:rsidRPr="009837B1">
              <w:rPr>
                <w:rFonts w:ascii="Times New Roman" w:eastAsia="Arial Unicode MS" w:hAnsi="Times New Roman" w:cs="Times New Roman"/>
                <w:bCs/>
              </w:rPr>
              <w:t xml:space="preserve">. </w:t>
            </w:r>
          </w:p>
        </w:tc>
      </w:tr>
      <w:tr w:rsidR="004B67EF" w:rsidRPr="009837B1" w14:paraId="14E84668" w14:textId="77777777" w:rsidTr="006669F9">
        <w:trPr>
          <w:trHeight w:val="41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77777777" w:rsidR="004B67EF" w:rsidRPr="009837B1" w:rsidRDefault="004B67EF" w:rsidP="004B67EF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9837B1">
              <w:rPr>
                <w:rFonts w:ascii="Times New Roman" w:eastAsia="Calibri" w:hAnsi="Times New Roman" w:cs="Times New Roman"/>
                <w:b/>
                <w:iCs/>
              </w:rPr>
              <w:t>Az elsajátítandó szakmai kompetenciák</w:t>
            </w:r>
          </w:p>
        </w:tc>
      </w:tr>
      <w:tr w:rsidR="004B67EF" w:rsidRPr="009837B1" w14:paraId="4F899A0C" w14:textId="77777777" w:rsidTr="006669F9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7D5" w14:textId="1FC8F08D" w:rsidR="004B67EF" w:rsidRPr="009837B1" w:rsidRDefault="004B67EF" w:rsidP="009837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Képes a mérési adatainak feldolgozására különböző módszerekkel és szoftverekkel. Statisztikai </w:t>
            </w:r>
            <w:r w:rsidR="003A29A0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alap- és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szakkompetenciákra kell szert tennie. Képesnek kell lennie önfejlesztésre. Precízen kell elvégeznie a számításokat. Fel kell tudnia tárni, hogy mely módszerek a </w:t>
            </w:r>
            <w:r w:rsidR="003A29A0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legalkalmasabbak az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adatainak feldolgozására. Logikus gondolkodást kell elsajátítania. </w:t>
            </w:r>
          </w:p>
          <w:p w14:paraId="0AB7FDA0" w14:textId="76D4A3A4" w:rsidR="004B67EF" w:rsidRPr="009837B1" w:rsidRDefault="004B67EF" w:rsidP="009837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Képesnek kell lennie </w:t>
            </w:r>
            <w:r w:rsidR="003A29A0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elvégezni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</w:t>
            </w:r>
            <w:r w:rsidR="003A29A0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>a</w:t>
            </w:r>
            <w:r w:rsidRPr="009837B1">
              <w:rPr>
                <w:rFonts w:ascii="Times New Roman" w:eastAsia="Times New Roman" w:hAnsi="Times New Roman" w:cs="Times New Roman"/>
                <w:iCs/>
                <w:color w:val="000000"/>
                <w:lang w:eastAsia="hu-HU"/>
              </w:rPr>
              <w:t xml:space="preserve"> számításait és indokolni a végeredményeket.</w:t>
            </w:r>
          </w:p>
        </w:tc>
      </w:tr>
      <w:tr w:rsidR="004B67EF" w:rsidRPr="009837B1" w14:paraId="0C9884C3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77777777" w:rsidR="004B67EF" w:rsidRPr="009837B1" w:rsidRDefault="004B67EF" w:rsidP="004B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Irodalom:</w:t>
            </w:r>
          </w:p>
        </w:tc>
      </w:tr>
      <w:tr w:rsidR="004B67EF" w:rsidRPr="009837B1" w14:paraId="3545F8E2" w14:textId="77777777" w:rsidTr="006669F9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2FC96" w14:textId="40550A46" w:rsidR="00924B4E" w:rsidRPr="00924B4E" w:rsidRDefault="00924B4E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924B4E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lastRenderedPageBreak/>
              <w:t>Vízvédelem:</w:t>
            </w:r>
          </w:p>
          <w:p w14:paraId="6347011E" w14:textId="77777777" w:rsidR="00924B4E" w:rsidRDefault="00924B4E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20F485FB" w14:textId="59A8CBAB" w:rsidR="00924B4E" w:rsidRPr="00924B4E" w:rsidRDefault="00924B4E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</w:pPr>
            <w:r w:rsidRPr="00924B4E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Talajvédelem:</w:t>
            </w:r>
          </w:p>
          <w:p w14:paraId="2C2D6E93" w14:textId="3602B55D" w:rsidR="004B67EF" w:rsidRPr="00924B4E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24B4E">
              <w:rPr>
                <w:rFonts w:ascii="Times New Roman" w:eastAsia="Times New Roman" w:hAnsi="Times New Roman" w:cs="Times New Roman"/>
                <w:i/>
                <w:lang w:eastAsia="hu-HU"/>
              </w:rPr>
              <w:t>Kötelező:</w:t>
            </w:r>
          </w:p>
          <w:p w14:paraId="58CC40A6" w14:textId="77777777" w:rsidR="00924B4E" w:rsidRPr="00A42F07" w:rsidRDefault="00924B4E" w:rsidP="00924B4E">
            <w:pPr>
              <w:pStyle w:val="Felsorols2"/>
              <w:rPr>
                <w:sz w:val="22"/>
                <w:szCs w:val="22"/>
              </w:rPr>
            </w:pPr>
            <w:r w:rsidRPr="00A42F07">
              <w:rPr>
                <w:sz w:val="22"/>
                <w:szCs w:val="22"/>
              </w:rPr>
              <w:t>Farsang Andrea, Horváth Balázs, Horváth Erzsébet, Pestiné dr. Rácz Éva Veronika, Godó Zoltán Attila: Talajtan és talajökológia, Szerkesztő: Dr. Horváth Erzsébet, ISBN: 978-615-5044-49-6, 2012, Veszprém, Pannon Egyetem – Környezetmérnöki Intézet (e-</w:t>
            </w:r>
            <w:proofErr w:type="spellStart"/>
            <w:r w:rsidRPr="00A42F07">
              <w:rPr>
                <w:sz w:val="22"/>
                <w:szCs w:val="22"/>
              </w:rPr>
              <w:t>learning</w:t>
            </w:r>
            <w:proofErr w:type="spellEnd"/>
            <w:r w:rsidRPr="00A42F07">
              <w:rPr>
                <w:sz w:val="22"/>
                <w:szCs w:val="22"/>
              </w:rPr>
              <w:t xml:space="preserve"> rendszerben megtalálható)</w:t>
            </w:r>
          </w:p>
          <w:p w14:paraId="2ED9005D" w14:textId="77777777" w:rsidR="00924B4E" w:rsidRPr="00A42F07" w:rsidRDefault="00924B4E" w:rsidP="00924B4E">
            <w:pPr>
              <w:pStyle w:val="Felsorols2"/>
              <w:rPr>
                <w:sz w:val="22"/>
                <w:szCs w:val="22"/>
              </w:rPr>
            </w:pPr>
            <w:r w:rsidRPr="00A42F07">
              <w:rPr>
                <w:sz w:val="22"/>
                <w:szCs w:val="22"/>
              </w:rPr>
              <w:t>Dr. Farsang, Andrea: Talajvédelem, Szerzői jog © 2011, Pannon Egyetem Környezetmérnöki Intézet (e-</w:t>
            </w:r>
            <w:proofErr w:type="spellStart"/>
            <w:r w:rsidRPr="00A42F07">
              <w:rPr>
                <w:sz w:val="22"/>
                <w:szCs w:val="22"/>
              </w:rPr>
              <w:t>learning</w:t>
            </w:r>
            <w:proofErr w:type="spellEnd"/>
            <w:r w:rsidRPr="00A42F07">
              <w:rPr>
                <w:sz w:val="22"/>
                <w:szCs w:val="22"/>
              </w:rPr>
              <w:t xml:space="preserve"> rendszerben megtalálható)</w:t>
            </w:r>
          </w:p>
          <w:p w14:paraId="2C51CA57" w14:textId="55EFC461" w:rsidR="00924B4E" w:rsidRPr="00924B4E" w:rsidRDefault="00924B4E" w:rsidP="00924B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24B4E">
              <w:rPr>
                <w:rFonts w:ascii="Times New Roman" w:hAnsi="Times New Roman" w:cs="Times New Roman"/>
              </w:rPr>
              <w:t>Előadás anyaga (e-</w:t>
            </w:r>
            <w:proofErr w:type="spellStart"/>
            <w:r w:rsidRPr="00924B4E">
              <w:rPr>
                <w:rFonts w:ascii="Times New Roman" w:hAnsi="Times New Roman" w:cs="Times New Roman"/>
              </w:rPr>
              <w:t>learning</w:t>
            </w:r>
            <w:proofErr w:type="spellEnd"/>
            <w:r w:rsidRPr="00924B4E">
              <w:rPr>
                <w:rFonts w:ascii="Times New Roman" w:hAnsi="Times New Roman" w:cs="Times New Roman"/>
              </w:rPr>
              <w:t xml:space="preserve"> rendszerben folyamatosan előadások után megtalálható)</w:t>
            </w:r>
          </w:p>
          <w:p w14:paraId="7D7C93BC" w14:textId="77777777" w:rsidR="004B67EF" w:rsidRPr="009837B1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előadási anyagok </w:t>
            </w:r>
            <w:proofErr w:type="spellStart"/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ppt</w:t>
            </w:r>
            <w:proofErr w:type="spellEnd"/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>-ben</w:t>
            </w:r>
          </w:p>
          <w:p w14:paraId="71022887" w14:textId="77777777" w:rsidR="004B67EF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24B4E">
              <w:rPr>
                <w:rFonts w:ascii="Times New Roman" w:eastAsia="Times New Roman" w:hAnsi="Times New Roman" w:cs="Times New Roman"/>
                <w:i/>
                <w:lang w:eastAsia="hu-HU"/>
              </w:rPr>
              <w:t>Ajánlott:</w:t>
            </w:r>
          </w:p>
          <w:p w14:paraId="5024F7DF" w14:textId="1F38221D" w:rsidR="004B67EF" w:rsidRPr="009837B1" w:rsidRDefault="00924B4E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24B4E">
              <w:rPr>
                <w:rFonts w:ascii="Times New Roman" w:hAnsi="Times New Roman" w:cs="Times New Roman"/>
              </w:rPr>
              <w:t xml:space="preserve">Környezetmérnöki Tudástár; Sorozat szerkesztő: Dr. Domokos Endre; Talajvédelem, talajtan Szerkesztő: Dr. </w:t>
            </w:r>
            <w:proofErr w:type="spellStart"/>
            <w:r w:rsidRPr="00924B4E">
              <w:rPr>
                <w:rFonts w:ascii="Times New Roman" w:hAnsi="Times New Roman" w:cs="Times New Roman"/>
              </w:rPr>
              <w:t>Füleky</w:t>
            </w:r>
            <w:proofErr w:type="spellEnd"/>
            <w:r w:rsidRPr="00924B4E">
              <w:rPr>
                <w:rFonts w:ascii="Times New Roman" w:hAnsi="Times New Roman" w:cs="Times New Roman"/>
              </w:rPr>
              <w:t xml:space="preserve"> György (e-</w:t>
            </w:r>
            <w:proofErr w:type="spellStart"/>
            <w:r w:rsidRPr="00924B4E">
              <w:rPr>
                <w:rFonts w:ascii="Times New Roman" w:hAnsi="Times New Roman" w:cs="Times New Roman"/>
              </w:rPr>
              <w:t>learning</w:t>
            </w:r>
            <w:proofErr w:type="spellEnd"/>
            <w:r w:rsidRPr="00924B4E">
              <w:rPr>
                <w:rFonts w:ascii="Times New Roman" w:hAnsi="Times New Roman" w:cs="Times New Roman"/>
              </w:rPr>
              <w:t xml:space="preserve"> rendszerben megtalálható)</w:t>
            </w:r>
          </w:p>
        </w:tc>
      </w:tr>
      <w:tr w:rsidR="004B67EF" w:rsidRPr="009837B1" w14:paraId="766267FF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E5" w14:textId="77777777" w:rsidR="004B67EF" w:rsidRPr="009837B1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9837B1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Megjegyzés: </w:t>
            </w:r>
          </w:p>
          <w:p w14:paraId="6DBFE934" w14:textId="77777777" w:rsidR="004B67EF" w:rsidRPr="009837B1" w:rsidRDefault="004B67EF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11D9E699" w14:textId="77777777" w:rsidR="00087DDC" w:rsidRPr="009837B1" w:rsidRDefault="00087DDC">
      <w:pPr>
        <w:rPr>
          <w:rFonts w:ascii="Times New Roman" w:hAnsi="Times New Roman" w:cs="Times New Roman"/>
        </w:rPr>
      </w:pPr>
    </w:p>
    <w:sectPr w:rsidR="00087DDC" w:rsidRPr="00983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378D2AC"/>
    <w:lvl w:ilvl="0">
      <w:start w:val="1"/>
      <w:numFmt w:val="bullet"/>
      <w:pStyle w:val="Felsorols2"/>
      <w:lvlText w:val="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</w:abstractNum>
  <w:abstractNum w:abstractNumId="1" w15:restartNumberingAfterBreak="0">
    <w:nsid w:val="62D01787"/>
    <w:multiLevelType w:val="hybridMultilevel"/>
    <w:tmpl w:val="34A6565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61830">
    <w:abstractNumId w:val="1"/>
  </w:num>
  <w:num w:numId="2" w16cid:durableId="1831364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AwMjA1NjczMTC2NDRQ0lEKTi0uzszPAykwqgUAHEHycSwAAAA="/>
  </w:docVars>
  <w:rsids>
    <w:rsidRoot w:val="00C05A15"/>
    <w:rsid w:val="00087DDC"/>
    <w:rsid w:val="001D4A30"/>
    <w:rsid w:val="0025241A"/>
    <w:rsid w:val="00283481"/>
    <w:rsid w:val="0036713D"/>
    <w:rsid w:val="003A29A0"/>
    <w:rsid w:val="003F0D8D"/>
    <w:rsid w:val="004A2D3A"/>
    <w:rsid w:val="004B67EF"/>
    <w:rsid w:val="004C46D7"/>
    <w:rsid w:val="005443D5"/>
    <w:rsid w:val="00555C30"/>
    <w:rsid w:val="005D6475"/>
    <w:rsid w:val="0063778B"/>
    <w:rsid w:val="00766DD0"/>
    <w:rsid w:val="007B0225"/>
    <w:rsid w:val="007E18A0"/>
    <w:rsid w:val="007F7A4D"/>
    <w:rsid w:val="00813CB9"/>
    <w:rsid w:val="008F2A1D"/>
    <w:rsid w:val="00924B4E"/>
    <w:rsid w:val="009767DA"/>
    <w:rsid w:val="009837B1"/>
    <w:rsid w:val="00A34C62"/>
    <w:rsid w:val="00A42681"/>
    <w:rsid w:val="00A60E61"/>
    <w:rsid w:val="00A72881"/>
    <w:rsid w:val="00A81142"/>
    <w:rsid w:val="00AE6478"/>
    <w:rsid w:val="00B46242"/>
    <w:rsid w:val="00BA05C2"/>
    <w:rsid w:val="00BA7101"/>
    <w:rsid w:val="00BE67BA"/>
    <w:rsid w:val="00C053BD"/>
    <w:rsid w:val="00C05A15"/>
    <w:rsid w:val="00CA0158"/>
    <w:rsid w:val="00CC6F65"/>
    <w:rsid w:val="00D847C4"/>
    <w:rsid w:val="00D87C66"/>
    <w:rsid w:val="00F41701"/>
    <w:rsid w:val="00FC7D15"/>
    <w:rsid w:val="00FF01B1"/>
    <w:rsid w:val="00FF5F97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chartTrackingRefBased/>
  <w15:docId w15:val="{8157584D-5AF5-4BE7-A43C-33D95D7C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Listaszerbekezds">
    <w:name w:val="List Paragraph"/>
    <w:basedOn w:val="Norml"/>
    <w:uiPriority w:val="34"/>
    <w:qFormat/>
    <w:rsid w:val="00CC6F6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rsid w:val="00A42681"/>
    <w:pPr>
      <w:keepNext/>
      <w:keepLines/>
      <w:spacing w:after="0" w:line="240" w:lineRule="auto"/>
      <w:ind w:left="708"/>
      <w:jc w:val="both"/>
    </w:pPr>
    <w:rPr>
      <w:rFonts w:ascii="TimesCE" w:eastAsia="Times New Roman" w:hAnsi="TimesCE" w:cs="Times New Roman"/>
      <w:sz w:val="24"/>
      <w:szCs w:val="20"/>
      <w:lang w:val="en-GB"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42681"/>
    <w:rPr>
      <w:rFonts w:ascii="TimesCE" w:eastAsia="Times New Roman" w:hAnsi="TimesCE" w:cs="Times New Roman"/>
      <w:sz w:val="24"/>
      <w:szCs w:val="20"/>
      <w:lang w:val="en-GB" w:eastAsia="hu-HU"/>
    </w:rPr>
  </w:style>
  <w:style w:type="paragraph" w:styleId="Felsorols2">
    <w:name w:val="List Bullet 2"/>
    <w:basedOn w:val="Norml"/>
    <w:rsid w:val="00924B4E"/>
    <w:pPr>
      <w:numPr>
        <w:numId w:val="2"/>
      </w:numPr>
      <w:tabs>
        <w:tab w:val="clear" w:pos="473"/>
        <w:tab w:val="num" w:pos="355"/>
      </w:tabs>
      <w:spacing w:after="0" w:line="240" w:lineRule="auto"/>
      <w:ind w:left="355" w:hanging="242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Ágnes Bálint</cp:lastModifiedBy>
  <cp:revision>2</cp:revision>
  <dcterms:created xsi:type="dcterms:W3CDTF">2026-08-17T09:49:00Z</dcterms:created>
  <dcterms:modified xsi:type="dcterms:W3CDTF">2026-08-17T09:49:00Z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  <property fmtid="{D5CDD505-2E9C-101B-9397-08002B2CF9AE}" pid="3" name="GrammarlyDocumentId">
    <vt:lpwstr>3756ec6f0aa2066caff4df7de2750e65a2c42f167718d4f53efb3364300401a3</vt:lpwstr>
  </property>
</Properties>
</file>