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2126"/>
        <w:gridCol w:w="2126"/>
        <w:gridCol w:w="2268"/>
        <w:gridCol w:w="1235"/>
      </w:tblGrid>
      <w:tr w:rsidR="009F79A7" w:rsidRPr="00B3224B" w14:paraId="23593D3C" w14:textId="77777777" w:rsidTr="00946F2F"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5494" w14:textId="77777777" w:rsidR="009F79A7" w:rsidRPr="00B3224B" w:rsidRDefault="009F79A7" w:rsidP="004E208B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420029385"/>
              <w:rPr>
                <w:sz w:val="22"/>
                <w:szCs w:val="22"/>
              </w:rPr>
            </w:pPr>
            <w:r w:rsidRPr="00B3224B">
              <w:rPr>
                <w:rStyle w:val="normaltextrun"/>
                <w:b/>
                <w:bCs/>
                <w:sz w:val="22"/>
                <w:szCs w:val="22"/>
              </w:rPr>
              <w:t>Tárgy neve:</w:t>
            </w:r>
            <w:r w:rsidRPr="00B3224B">
              <w:rPr>
                <w:rStyle w:val="eop"/>
                <w:sz w:val="22"/>
                <w:szCs w:val="22"/>
              </w:rPr>
              <w:t> </w:t>
            </w:r>
          </w:p>
          <w:p w14:paraId="7794AC07" w14:textId="02D98730" w:rsidR="009F79A7" w:rsidRPr="00B3224B" w:rsidRDefault="009F79A7" w:rsidP="004E20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hu-HU"/>
              </w:rPr>
            </w:pPr>
            <w:r w:rsidRPr="00B3224B">
              <w:rPr>
                <w:rStyle w:val="normaltextrun"/>
                <w:rFonts w:ascii="Times New Roman" w:hAnsi="Times New Roman" w:cs="Times New Roman"/>
              </w:rPr>
              <w:t>Megújuló energiák forrásai I. (</w:t>
            </w:r>
            <w:r w:rsidRPr="00B3224B">
              <w:rPr>
                <w:rStyle w:val="spellingerror"/>
                <w:rFonts w:ascii="Times New Roman" w:hAnsi="Times New Roman" w:cs="Times New Roman"/>
              </w:rPr>
              <w:t>Napenergia+geotermikus</w:t>
            </w:r>
            <w:r w:rsidRPr="00B3224B">
              <w:rPr>
                <w:rStyle w:val="normaltextrun"/>
                <w:rFonts w:ascii="Times New Roman" w:hAnsi="Times New Roman" w:cs="Times New Roman"/>
              </w:rPr>
              <w:t xml:space="preserve"> energia alkalmazása) (</w:t>
            </w:r>
            <w:r w:rsidRPr="00B3224B">
              <w:rPr>
                <w:rStyle w:val="spellingerror"/>
                <w:rFonts w:ascii="Times New Roman" w:hAnsi="Times New Roman" w:cs="Times New Roman"/>
              </w:rPr>
              <w:t>blended</w:t>
            </w:r>
            <w:r w:rsidRPr="00B3224B">
              <w:rPr>
                <w:rStyle w:val="normaltextrun"/>
                <w:rFonts w:ascii="Times New Roman" w:hAnsi="Times New Roman" w:cs="Times New Roman"/>
              </w:rPr>
              <w:t>)</w:t>
            </w:r>
            <w:r w:rsidRPr="00B3224B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F29C" w14:textId="77777777" w:rsidR="009F79A7" w:rsidRPr="00B3224B" w:rsidRDefault="009F79A7" w:rsidP="004E208B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953241470"/>
              <w:rPr>
                <w:sz w:val="22"/>
                <w:szCs w:val="22"/>
              </w:rPr>
            </w:pPr>
            <w:r w:rsidRPr="00B3224B">
              <w:rPr>
                <w:rStyle w:val="normaltextrun"/>
                <w:b/>
                <w:bCs/>
                <w:sz w:val="22"/>
                <w:szCs w:val="22"/>
              </w:rPr>
              <w:t>NEPTUN-kód:</w:t>
            </w:r>
            <w:r w:rsidRPr="00B3224B">
              <w:rPr>
                <w:rStyle w:val="eop"/>
                <w:sz w:val="22"/>
                <w:szCs w:val="22"/>
              </w:rPr>
              <w:t> </w:t>
            </w:r>
          </w:p>
          <w:p w14:paraId="741F3106" w14:textId="77777777" w:rsidR="009F79A7" w:rsidRPr="00B3224B" w:rsidRDefault="009F79A7" w:rsidP="004E208B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401918"/>
              <w:rPr>
                <w:sz w:val="22"/>
                <w:szCs w:val="22"/>
              </w:rPr>
            </w:pPr>
            <w:r w:rsidRPr="00B3224B">
              <w:rPr>
                <w:rStyle w:val="normaltextrun"/>
                <w:sz w:val="22"/>
                <w:szCs w:val="22"/>
              </w:rPr>
              <w:t>RKWMF1MBNF</w:t>
            </w:r>
            <w:r w:rsidRPr="00B3224B">
              <w:rPr>
                <w:rStyle w:val="eop"/>
                <w:sz w:val="22"/>
                <w:szCs w:val="22"/>
              </w:rPr>
              <w:t> </w:t>
            </w:r>
          </w:p>
          <w:p w14:paraId="69CFB4E7" w14:textId="6BA8A8BD" w:rsidR="009F79A7" w:rsidRPr="00B3224B" w:rsidRDefault="009F79A7" w:rsidP="004E20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B3224B">
              <w:rPr>
                <w:rStyle w:val="normaltextrun"/>
                <w:rFonts w:ascii="Times New Roman" w:hAnsi="Times New Roman" w:cs="Times New Roman"/>
              </w:rPr>
              <w:t>RKWMF1MBLF</w:t>
            </w:r>
            <w:r w:rsidRPr="00B3224B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734A" w14:textId="77777777" w:rsidR="009F79A7" w:rsidRPr="00B3224B" w:rsidRDefault="009F79A7" w:rsidP="004E208B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993677846"/>
              <w:rPr>
                <w:sz w:val="22"/>
                <w:szCs w:val="22"/>
              </w:rPr>
            </w:pPr>
            <w:r w:rsidRPr="00B3224B">
              <w:rPr>
                <w:rStyle w:val="normaltextrun"/>
                <w:b/>
                <w:bCs/>
                <w:sz w:val="22"/>
                <w:szCs w:val="22"/>
              </w:rPr>
              <w:t>Óraszám:</w:t>
            </w:r>
            <w:r w:rsidRPr="00B3224B">
              <w:rPr>
                <w:rStyle w:val="normaltextrun"/>
                <w:sz w:val="22"/>
                <w:szCs w:val="22"/>
              </w:rPr>
              <w:t xml:space="preserve"> </w:t>
            </w:r>
            <w:r w:rsidRPr="00B3224B">
              <w:rPr>
                <w:rStyle w:val="spellingerror"/>
                <w:sz w:val="22"/>
                <w:szCs w:val="22"/>
              </w:rPr>
              <w:t>ea+gy+lb</w:t>
            </w:r>
            <w:r w:rsidRPr="00B3224B">
              <w:rPr>
                <w:rStyle w:val="eop"/>
                <w:sz w:val="22"/>
                <w:szCs w:val="22"/>
              </w:rPr>
              <w:t> </w:t>
            </w:r>
          </w:p>
          <w:p w14:paraId="7FFEACB4" w14:textId="77777777" w:rsidR="009F79A7" w:rsidRPr="00B3224B" w:rsidRDefault="009F79A7" w:rsidP="004E208B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343556593"/>
              <w:rPr>
                <w:sz w:val="22"/>
                <w:szCs w:val="22"/>
              </w:rPr>
            </w:pPr>
            <w:r w:rsidRPr="00B3224B">
              <w:rPr>
                <w:rStyle w:val="normaltextrun"/>
                <w:sz w:val="22"/>
                <w:szCs w:val="22"/>
              </w:rPr>
              <w:t>2+2+0</w:t>
            </w:r>
            <w:r w:rsidRPr="00B3224B">
              <w:rPr>
                <w:rStyle w:val="eop"/>
                <w:sz w:val="22"/>
                <w:szCs w:val="22"/>
              </w:rPr>
              <w:t> </w:t>
            </w:r>
          </w:p>
          <w:p w14:paraId="35F30C54" w14:textId="683478E3" w:rsidR="009F79A7" w:rsidRPr="00B3224B" w:rsidRDefault="009F79A7" w:rsidP="004E20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B3224B">
              <w:rPr>
                <w:rStyle w:val="normaltextrun"/>
                <w:rFonts w:ascii="Times New Roman" w:hAnsi="Times New Roman" w:cs="Times New Roman"/>
              </w:rPr>
              <w:t>8+8+0</w:t>
            </w:r>
            <w:r w:rsidRPr="00B3224B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9447" w14:textId="77777777" w:rsidR="009F79A7" w:rsidRPr="00B3224B" w:rsidRDefault="009F79A7" w:rsidP="004E208B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25467167"/>
              <w:rPr>
                <w:sz w:val="22"/>
                <w:szCs w:val="22"/>
              </w:rPr>
            </w:pPr>
            <w:r w:rsidRPr="00B3224B">
              <w:rPr>
                <w:rStyle w:val="normaltextrun"/>
                <w:b/>
                <w:bCs/>
                <w:sz w:val="22"/>
                <w:szCs w:val="22"/>
              </w:rPr>
              <w:t>Kredit:</w:t>
            </w:r>
            <w:r w:rsidRPr="00B3224B">
              <w:rPr>
                <w:rStyle w:val="normaltextrun"/>
                <w:sz w:val="22"/>
                <w:szCs w:val="22"/>
              </w:rPr>
              <w:t xml:space="preserve"> 5</w:t>
            </w:r>
            <w:r w:rsidRPr="00B3224B">
              <w:rPr>
                <w:rStyle w:val="eop"/>
                <w:sz w:val="22"/>
                <w:szCs w:val="22"/>
              </w:rPr>
              <w:t> </w:t>
            </w:r>
          </w:p>
          <w:p w14:paraId="0A5B2C48" w14:textId="77777777" w:rsidR="009F79A7" w:rsidRPr="00B3224B" w:rsidRDefault="009F79A7" w:rsidP="004E208B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910575560"/>
              <w:rPr>
                <w:sz w:val="22"/>
                <w:szCs w:val="22"/>
              </w:rPr>
            </w:pPr>
            <w:r w:rsidRPr="00B3224B">
              <w:rPr>
                <w:rStyle w:val="normaltextrun"/>
                <w:b/>
                <w:bCs/>
                <w:sz w:val="22"/>
                <w:szCs w:val="22"/>
              </w:rPr>
              <w:t xml:space="preserve">Köv.: </w:t>
            </w:r>
            <w:r w:rsidRPr="00B3224B">
              <w:rPr>
                <w:rStyle w:val="normaltextrun"/>
                <w:sz w:val="22"/>
                <w:szCs w:val="22"/>
              </w:rPr>
              <w:t>v</w:t>
            </w:r>
            <w:r w:rsidRPr="00B3224B">
              <w:rPr>
                <w:rStyle w:val="eop"/>
                <w:sz w:val="22"/>
                <w:szCs w:val="22"/>
              </w:rPr>
              <w:t> </w:t>
            </w:r>
          </w:p>
          <w:p w14:paraId="378924E5" w14:textId="66BE7A61" w:rsidR="009F79A7" w:rsidRPr="00B3224B" w:rsidRDefault="009F79A7" w:rsidP="004E20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B3224B">
              <w:rPr>
                <w:rStyle w:val="normaltextrun"/>
                <w:rFonts w:ascii="Times New Roman" w:hAnsi="Times New Roman" w:cs="Times New Roman"/>
              </w:rPr>
              <w:t>             </w:t>
            </w:r>
            <w:r w:rsidRPr="00B3224B">
              <w:rPr>
                <w:rStyle w:val="eop"/>
                <w:rFonts w:ascii="Times New Roman" w:hAnsi="Times New Roman" w:cs="Times New Roman"/>
              </w:rPr>
              <w:t> </w:t>
            </w:r>
          </w:p>
        </w:tc>
      </w:tr>
      <w:tr w:rsidR="009F79A7" w:rsidRPr="00B3224B" w14:paraId="0F6C9D50" w14:textId="77777777" w:rsidTr="00946F2F"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F121" w14:textId="77777777" w:rsidR="009F79A7" w:rsidRPr="00B3224B" w:rsidRDefault="009F79A7" w:rsidP="004E208B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255410358"/>
              <w:rPr>
                <w:sz w:val="22"/>
                <w:szCs w:val="22"/>
              </w:rPr>
            </w:pPr>
            <w:r w:rsidRPr="00B3224B">
              <w:rPr>
                <w:rStyle w:val="normaltextrun"/>
                <w:b/>
                <w:bCs/>
                <w:sz w:val="22"/>
                <w:szCs w:val="22"/>
              </w:rPr>
              <w:t>Tantárgyfelelős:</w:t>
            </w:r>
            <w:r w:rsidRPr="00B3224B">
              <w:rPr>
                <w:rStyle w:val="eop"/>
                <w:sz w:val="22"/>
                <w:szCs w:val="22"/>
              </w:rPr>
              <w:t> </w:t>
            </w:r>
          </w:p>
          <w:p w14:paraId="0D829705" w14:textId="77777777" w:rsidR="009F79A7" w:rsidRDefault="009F79A7" w:rsidP="004E208B">
            <w:pPr>
              <w:spacing w:after="0" w:line="240" w:lineRule="auto"/>
              <w:jc w:val="both"/>
              <w:rPr>
                <w:rStyle w:val="eop"/>
                <w:rFonts w:ascii="Times New Roman" w:hAnsi="Times New Roman" w:cs="Times New Roman"/>
              </w:rPr>
            </w:pPr>
            <w:r w:rsidRPr="00B3224B">
              <w:rPr>
                <w:rStyle w:val="normaltextrun"/>
                <w:rFonts w:ascii="Times New Roman" w:hAnsi="Times New Roman" w:cs="Times New Roman"/>
              </w:rPr>
              <w:t>Dr. Szabó Lóránt</w:t>
            </w:r>
          </w:p>
          <w:p w14:paraId="449A31E4" w14:textId="208A2F2C" w:rsidR="00946F2F" w:rsidRPr="00946F2F" w:rsidRDefault="00946F2F" w:rsidP="004E20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hu-HU"/>
              </w:rPr>
              <w:t>Oktatók: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hu-HU"/>
              </w:rPr>
              <w:br/>
            </w:r>
            <w:r>
              <w:rPr>
                <w:rFonts w:ascii="Times New Roman" w:eastAsia="Times New Roman" w:hAnsi="Times New Roman" w:cs="Times New Roman"/>
                <w:iCs/>
                <w:lang w:eastAsia="hu-HU"/>
              </w:rPr>
              <w:t>Berecz Norbert, Dr. Szabó Lóránt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BF5F" w14:textId="77777777" w:rsidR="009F79A7" w:rsidRPr="00B3224B" w:rsidRDefault="009F79A7" w:rsidP="004E208B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262079529"/>
              <w:rPr>
                <w:sz w:val="22"/>
                <w:szCs w:val="22"/>
              </w:rPr>
            </w:pPr>
            <w:r w:rsidRPr="00B3224B">
              <w:rPr>
                <w:rStyle w:val="normaltextrun"/>
                <w:b/>
                <w:bCs/>
                <w:sz w:val="22"/>
                <w:szCs w:val="22"/>
              </w:rPr>
              <w:t>Beosztás: </w:t>
            </w:r>
            <w:r w:rsidRPr="00B3224B">
              <w:rPr>
                <w:rStyle w:val="eop"/>
                <w:sz w:val="22"/>
                <w:szCs w:val="22"/>
              </w:rPr>
              <w:t> </w:t>
            </w:r>
          </w:p>
          <w:p w14:paraId="371EE9A8" w14:textId="16796026" w:rsidR="009F79A7" w:rsidRPr="00B3224B" w:rsidRDefault="009F79A7" w:rsidP="004E20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B3224B">
              <w:rPr>
                <w:rStyle w:val="normaltextrun"/>
                <w:rFonts w:ascii="Times New Roman" w:hAnsi="Times New Roman" w:cs="Times New Roman"/>
              </w:rPr>
              <w:t>egyetemi adjunktus</w:t>
            </w:r>
          </w:p>
        </w:tc>
        <w:tc>
          <w:tcPr>
            <w:tcW w:w="3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2D95" w14:textId="77777777" w:rsidR="009F79A7" w:rsidRPr="00B3224B" w:rsidRDefault="009F79A7" w:rsidP="004E208B">
            <w:pPr>
              <w:pStyle w:val="paragraph"/>
              <w:spacing w:before="0" w:beforeAutospacing="0" w:after="0" w:afterAutospacing="0"/>
              <w:textAlignment w:val="baseline"/>
              <w:divId w:val="1235168122"/>
              <w:rPr>
                <w:b/>
                <w:bCs/>
                <w:sz w:val="22"/>
                <w:szCs w:val="22"/>
              </w:rPr>
            </w:pPr>
            <w:r w:rsidRPr="00B3224B">
              <w:rPr>
                <w:rStyle w:val="normaltextrun"/>
                <w:b/>
                <w:bCs/>
                <w:sz w:val="22"/>
                <w:szCs w:val="22"/>
              </w:rPr>
              <w:t>Előkövetelmény: </w:t>
            </w:r>
            <w:r w:rsidRPr="00B3224B">
              <w:rPr>
                <w:rStyle w:val="eop"/>
                <w:b/>
                <w:bCs/>
                <w:sz w:val="22"/>
                <w:szCs w:val="22"/>
              </w:rPr>
              <w:t> </w:t>
            </w:r>
          </w:p>
          <w:p w14:paraId="29D1992D" w14:textId="77777777" w:rsidR="009F79A7" w:rsidRPr="00B3224B" w:rsidRDefault="009F79A7" w:rsidP="004E208B">
            <w:pPr>
              <w:pStyle w:val="paragraph"/>
              <w:spacing w:before="0" w:beforeAutospacing="0" w:after="0" w:afterAutospacing="0"/>
              <w:textAlignment w:val="baseline"/>
              <w:divId w:val="1949389562"/>
              <w:rPr>
                <w:sz w:val="22"/>
                <w:szCs w:val="22"/>
              </w:rPr>
            </w:pPr>
            <w:r w:rsidRPr="00B3224B">
              <w:rPr>
                <w:rStyle w:val="normaltextrun"/>
                <w:sz w:val="22"/>
                <w:szCs w:val="22"/>
              </w:rPr>
              <w:t>RKXEL1HBNF, RKXEL1HBLF</w:t>
            </w:r>
            <w:r w:rsidRPr="00B3224B">
              <w:rPr>
                <w:rStyle w:val="eop"/>
                <w:sz w:val="22"/>
                <w:szCs w:val="22"/>
              </w:rPr>
              <w:t> </w:t>
            </w:r>
          </w:p>
          <w:p w14:paraId="0D3D9AE9" w14:textId="68EE2A56" w:rsidR="009F79A7" w:rsidRPr="00B3224B" w:rsidRDefault="009F79A7" w:rsidP="004E20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lang w:eastAsia="hu-HU"/>
              </w:rPr>
            </w:pPr>
            <w:r w:rsidRPr="00B3224B">
              <w:rPr>
                <w:rStyle w:val="normaltextrun"/>
                <w:rFonts w:ascii="Times New Roman" w:hAnsi="Times New Roman" w:cs="Times New Roman"/>
              </w:rPr>
              <w:t>RKXKM2MBNF, RKXKM2MBLF</w:t>
            </w:r>
            <w:r w:rsidRPr="00B3224B">
              <w:rPr>
                <w:rStyle w:val="eop"/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C05A15" w:rsidRPr="00B3224B" w14:paraId="0B0264F9" w14:textId="77777777" w:rsidTr="006669F9"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B02C" w14:textId="39615BAE" w:rsidR="00C05A15" w:rsidRPr="00B3224B" w:rsidRDefault="00C05A15" w:rsidP="004E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hu-HU"/>
              </w:rPr>
            </w:pPr>
            <w:r w:rsidRPr="00B3224B">
              <w:rPr>
                <w:rFonts w:ascii="Times New Roman" w:eastAsia="Times New Roman" w:hAnsi="Times New Roman" w:cs="Times New Roman"/>
                <w:b/>
                <w:bCs/>
                <w:iCs/>
                <w:lang w:eastAsia="hu-HU"/>
              </w:rPr>
              <w:t>Ismeretanyag leírása</w:t>
            </w:r>
          </w:p>
        </w:tc>
      </w:tr>
      <w:tr w:rsidR="00C05A15" w:rsidRPr="00B3224B" w14:paraId="6FE681F2" w14:textId="77777777" w:rsidTr="006669F9">
        <w:trPr>
          <w:trHeight w:val="1610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C208" w14:textId="77777777" w:rsidR="009F79A7" w:rsidRPr="00B3224B" w:rsidRDefault="009F79A7" w:rsidP="004E208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224B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 tantárgy oktatási célja, hogy megismertesse a hallgatókat a napenergia és geotermikus energia hasznosítására szolgáló technológiákkal, bemutatva azok lehetőségeit, előnyeit, hátrányait és felhasználási korlátait. Ezen belül bemutatásra kerül a napenergia hasznosításának történelmi ismertetése, a hasznosítás passzív és aktív módjai. Ismertetésre kerül a napkollektorok és napelemek működési elve és típusai, a napkollektorok és napelemek hatásfoka és megtérülési idejük. Bemutatásra kerül a konkrét hazai napelemes, házi, kiserőmű energetikai vizsgálata különböző paraméterek változásának függvényében. A tárgy keretein belül a hallgatók megismerkedhetnek a geotermikus energiaforrások fizikai, geológiai jellemzőivel, a földi hő keletkezésével és felszínre jutásával. A tananyag részét képezi a geotermikus energia felhasználási területe: termálvíz, elektromos áram termelés (gőzturbinák), geotermikus hőpumpák.  </w:t>
            </w:r>
          </w:p>
          <w:p w14:paraId="75E867E4" w14:textId="6CA5D06F" w:rsidR="00C05A15" w:rsidRPr="004E208B" w:rsidRDefault="009F79A7" w:rsidP="004E208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224B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Bemutatásra kerülnek a környezeti hatások, a termálvíz elhelyezésének problémája (tisztítás vagy reinjektálás) és a hazai lehetőségek (gyógyfürdők, mezőgazdaság stb.). </w:t>
            </w:r>
          </w:p>
        </w:tc>
      </w:tr>
      <w:tr w:rsidR="00C05A15" w:rsidRPr="00B3224B" w14:paraId="39B268CB" w14:textId="77777777" w:rsidTr="007D0897">
        <w:trPr>
          <w:trHeight w:val="257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53656" w14:textId="34A16E85" w:rsidR="00C05A15" w:rsidRPr="00B3224B" w:rsidRDefault="00C05A15" w:rsidP="004E20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B3224B">
              <w:rPr>
                <w:rFonts w:ascii="Times New Roman" w:hAnsi="Times New Roman" w:cs="Times New Roman"/>
                <w:b/>
                <w:bCs/>
              </w:rPr>
              <w:t>A tárgy részletes leírása, ütemezés</w:t>
            </w:r>
          </w:p>
        </w:tc>
      </w:tr>
      <w:tr w:rsidR="005443D5" w:rsidRPr="00B3224B" w14:paraId="49A95502" w14:textId="77777777" w:rsidTr="005116D8">
        <w:trPr>
          <w:trHeight w:val="2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A30D9" w14:textId="7E963978" w:rsidR="005443D5" w:rsidRPr="00B3224B" w:rsidRDefault="005443D5" w:rsidP="004E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224B">
              <w:rPr>
                <w:rFonts w:ascii="Times New Roman" w:hAnsi="Times New Roman" w:cs="Times New Roman"/>
                <w:b/>
                <w:bCs/>
              </w:rPr>
              <w:t>Oktatási hét</w:t>
            </w:r>
          </w:p>
        </w:tc>
        <w:tc>
          <w:tcPr>
            <w:tcW w:w="7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4763F" w14:textId="5B5541B1" w:rsidR="005443D5" w:rsidRPr="00B3224B" w:rsidRDefault="005443D5" w:rsidP="004E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224B">
              <w:rPr>
                <w:rFonts w:ascii="Times New Roman" w:hAnsi="Times New Roman" w:cs="Times New Roman"/>
                <w:b/>
                <w:bCs/>
              </w:rPr>
              <w:t>Előadások és gyakorlatok témakörei</w:t>
            </w:r>
          </w:p>
        </w:tc>
      </w:tr>
      <w:tr w:rsidR="005116D8" w:rsidRPr="00B3224B" w14:paraId="77FFD9B3" w14:textId="77777777" w:rsidTr="005116D8">
        <w:trPr>
          <w:trHeight w:val="2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68468" w14:textId="5DBE96EA" w:rsidR="005116D8" w:rsidRPr="005116D8" w:rsidRDefault="005116D8" w:rsidP="005116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116D8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5116D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5A6A44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  <w:r w:rsidRPr="005116D8">
              <w:rPr>
                <w:rFonts w:ascii="Times New Roman" w:hAnsi="Times New Roman" w:cs="Times New Roman"/>
                <w:sz w:val="18"/>
                <w:szCs w:val="18"/>
              </w:rPr>
              <w:t>.09.09.</w:t>
            </w:r>
          </w:p>
        </w:tc>
        <w:tc>
          <w:tcPr>
            <w:tcW w:w="7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8A49" w14:textId="4B2A6EE9" w:rsidR="005116D8" w:rsidRPr="00B3224B" w:rsidRDefault="005116D8" w:rsidP="005116D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B3224B">
              <w:rPr>
                <w:rFonts w:ascii="Times New Roman" w:hAnsi="Times New Roman" w:cs="Times New Roman"/>
              </w:rPr>
              <w:t>A megújuló energiák csoportosítása. A napenergia földi eloszlása. Passzív és aktív napenergia hasznosítás. Napállandó meghatározása. Az aktív napenergia hőhasznosító rendszerek elemei.</w:t>
            </w:r>
          </w:p>
        </w:tc>
      </w:tr>
      <w:tr w:rsidR="005116D8" w:rsidRPr="00B3224B" w14:paraId="13557390" w14:textId="77777777" w:rsidTr="005116D8">
        <w:trPr>
          <w:trHeight w:val="2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B6849" w14:textId="773A68DD" w:rsidR="005116D8" w:rsidRPr="005116D8" w:rsidRDefault="005116D8" w:rsidP="005116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116D8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Pr="005116D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5A6A44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  <w:r w:rsidRPr="005116D8">
              <w:rPr>
                <w:rFonts w:ascii="Times New Roman" w:hAnsi="Times New Roman" w:cs="Times New Roman"/>
                <w:sz w:val="18"/>
                <w:szCs w:val="18"/>
              </w:rPr>
              <w:t>.09.16.</w:t>
            </w:r>
          </w:p>
        </w:tc>
        <w:tc>
          <w:tcPr>
            <w:tcW w:w="7755" w:type="dxa"/>
            <w:gridSpan w:val="4"/>
          </w:tcPr>
          <w:p w14:paraId="164C974F" w14:textId="322D9C68" w:rsidR="005116D8" w:rsidRPr="00B3224B" w:rsidRDefault="005116D8" w:rsidP="005116D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B3224B">
              <w:rPr>
                <w:rFonts w:ascii="Times New Roman" w:hAnsi="Times New Roman" w:cs="Times New Roman"/>
              </w:rPr>
              <w:t xml:space="preserve">Aktív napenergia hőhasznosító rendszerek elemei. Napkollektorok. Napkollektorok hatásfoka. </w:t>
            </w:r>
          </w:p>
        </w:tc>
      </w:tr>
      <w:tr w:rsidR="005116D8" w:rsidRPr="00B3224B" w14:paraId="7D1F82E6" w14:textId="77777777" w:rsidTr="005116D8">
        <w:trPr>
          <w:trHeight w:val="2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13796" w14:textId="24B93506" w:rsidR="005116D8" w:rsidRPr="005116D8" w:rsidRDefault="005116D8" w:rsidP="005116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116D8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 w:rsidRPr="005116D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5A6A44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  <w:r w:rsidRPr="005116D8">
              <w:rPr>
                <w:rFonts w:ascii="Times New Roman" w:hAnsi="Times New Roman" w:cs="Times New Roman"/>
                <w:sz w:val="18"/>
                <w:szCs w:val="18"/>
              </w:rPr>
              <w:t>.09.23.</w:t>
            </w:r>
          </w:p>
        </w:tc>
        <w:tc>
          <w:tcPr>
            <w:tcW w:w="7755" w:type="dxa"/>
            <w:gridSpan w:val="4"/>
          </w:tcPr>
          <w:p w14:paraId="1D3E6117" w14:textId="1AD9D75B" w:rsidR="005116D8" w:rsidRPr="00B3224B" w:rsidRDefault="005116D8" w:rsidP="005116D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B3224B">
              <w:rPr>
                <w:rFonts w:ascii="Times New Roman" w:hAnsi="Times New Roman" w:cs="Times New Roman"/>
              </w:rPr>
              <w:t xml:space="preserve">Fotovoltaikus (PV) rendszerek működési elve. </w:t>
            </w:r>
          </w:p>
        </w:tc>
      </w:tr>
      <w:tr w:rsidR="005116D8" w:rsidRPr="00B3224B" w14:paraId="4A1AC332" w14:textId="77777777" w:rsidTr="005116D8">
        <w:trPr>
          <w:trHeight w:val="24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ACB60" w14:textId="141B2562" w:rsidR="005116D8" w:rsidRPr="005116D8" w:rsidRDefault="005116D8" w:rsidP="005116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116D8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5116D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5A6A44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  <w:r w:rsidRPr="005116D8">
              <w:rPr>
                <w:rFonts w:ascii="Times New Roman" w:hAnsi="Times New Roman" w:cs="Times New Roman"/>
                <w:sz w:val="18"/>
                <w:szCs w:val="18"/>
              </w:rPr>
              <w:t>.09.30.</w:t>
            </w:r>
          </w:p>
        </w:tc>
        <w:tc>
          <w:tcPr>
            <w:tcW w:w="7755" w:type="dxa"/>
            <w:gridSpan w:val="4"/>
          </w:tcPr>
          <w:p w14:paraId="32D9017C" w14:textId="72DC1A78" w:rsidR="005116D8" w:rsidRPr="00B3224B" w:rsidRDefault="005116D8" w:rsidP="005116D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B3224B">
              <w:rPr>
                <w:rFonts w:ascii="Times New Roman" w:hAnsi="Times New Roman" w:cs="Times New Roman"/>
              </w:rPr>
              <w:t>Napelem cella hatásfoka. Napelem típusok. Napelem cellák gyártása.</w:t>
            </w:r>
          </w:p>
        </w:tc>
      </w:tr>
      <w:tr w:rsidR="005116D8" w:rsidRPr="00B3224B" w14:paraId="27F5C3EA" w14:textId="77777777" w:rsidTr="005116D8">
        <w:trPr>
          <w:trHeight w:val="2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062FD" w14:textId="735B94AD" w:rsidR="005116D8" w:rsidRPr="005116D8" w:rsidRDefault="005116D8" w:rsidP="005116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116D8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Pr="005116D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5A6A44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  <w:r w:rsidRPr="005116D8">
              <w:rPr>
                <w:rFonts w:ascii="Times New Roman" w:hAnsi="Times New Roman" w:cs="Times New Roman"/>
                <w:sz w:val="18"/>
                <w:szCs w:val="18"/>
              </w:rPr>
              <w:t>.10.07.</w:t>
            </w:r>
          </w:p>
        </w:tc>
        <w:tc>
          <w:tcPr>
            <w:tcW w:w="7755" w:type="dxa"/>
            <w:gridSpan w:val="4"/>
          </w:tcPr>
          <w:p w14:paraId="75325BB9" w14:textId="23F98D65" w:rsidR="005116D8" w:rsidRPr="00B3224B" w:rsidRDefault="005116D8" w:rsidP="005116D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3224B">
              <w:rPr>
                <w:rFonts w:ascii="Times New Roman" w:hAnsi="Times New Roman" w:cs="Times New Roman"/>
              </w:rPr>
              <w:t>Naperőművek tartószerkezetének mechanikai méretezése. Méretezés önárnyékolásra.</w:t>
            </w:r>
          </w:p>
        </w:tc>
      </w:tr>
      <w:tr w:rsidR="005116D8" w:rsidRPr="00B3224B" w14:paraId="297404AA" w14:textId="77777777" w:rsidTr="005116D8">
        <w:trPr>
          <w:trHeight w:val="2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0BE3F" w14:textId="593EA078" w:rsidR="005116D8" w:rsidRPr="005116D8" w:rsidRDefault="005116D8" w:rsidP="005116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116D8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  <w:r w:rsidRPr="005116D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5A6A44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  <w:r w:rsidRPr="005116D8">
              <w:rPr>
                <w:rFonts w:ascii="Times New Roman" w:hAnsi="Times New Roman" w:cs="Times New Roman"/>
                <w:sz w:val="18"/>
                <w:szCs w:val="18"/>
              </w:rPr>
              <w:t>.10.14.</w:t>
            </w:r>
          </w:p>
        </w:tc>
        <w:tc>
          <w:tcPr>
            <w:tcW w:w="7755" w:type="dxa"/>
            <w:gridSpan w:val="4"/>
          </w:tcPr>
          <w:p w14:paraId="7BEF6148" w14:textId="6924C7EF" w:rsidR="005116D8" w:rsidRPr="00B3224B" w:rsidRDefault="005116D8" w:rsidP="005116D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3224B">
              <w:rPr>
                <w:rFonts w:ascii="Times New Roman" w:hAnsi="Times New Roman" w:cs="Times New Roman"/>
              </w:rPr>
              <w:t>Naphőerőművek (napkémény).</w:t>
            </w:r>
          </w:p>
        </w:tc>
      </w:tr>
      <w:tr w:rsidR="005116D8" w:rsidRPr="00B3224B" w14:paraId="0E1D7BD7" w14:textId="77777777" w:rsidTr="005116D8">
        <w:trPr>
          <w:trHeight w:val="2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91A2F" w14:textId="3ADAEB39" w:rsidR="005116D8" w:rsidRPr="005116D8" w:rsidRDefault="005116D8" w:rsidP="005116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116D8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  <w:r w:rsidRPr="005116D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5A6A44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  <w:r w:rsidRPr="005116D8">
              <w:rPr>
                <w:rFonts w:ascii="Times New Roman" w:hAnsi="Times New Roman" w:cs="Times New Roman"/>
                <w:sz w:val="18"/>
                <w:szCs w:val="18"/>
              </w:rPr>
              <w:t>.10.21.</w:t>
            </w:r>
          </w:p>
        </w:tc>
        <w:tc>
          <w:tcPr>
            <w:tcW w:w="7755" w:type="dxa"/>
            <w:gridSpan w:val="4"/>
          </w:tcPr>
          <w:p w14:paraId="779E472D" w14:textId="3A3600D9" w:rsidR="005116D8" w:rsidRPr="00B3224B" w:rsidRDefault="005116D8" w:rsidP="005116D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B3224B">
              <w:rPr>
                <w:rFonts w:ascii="Times New Roman" w:hAnsi="Times New Roman" w:cs="Times New Roman"/>
                <w:bCs/>
              </w:rPr>
              <w:t>Naperőművekre vonatkozó törvényi szabályozás. Napelemek csatlakozása az országos villamos hálózatra. Összefoglalás.</w:t>
            </w:r>
          </w:p>
        </w:tc>
      </w:tr>
      <w:tr w:rsidR="005116D8" w:rsidRPr="00B3224B" w14:paraId="5A397DDC" w14:textId="77777777" w:rsidTr="005116D8">
        <w:trPr>
          <w:trHeight w:val="2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5C99E" w14:textId="4ACCF043" w:rsidR="005116D8" w:rsidRPr="005116D8" w:rsidRDefault="005116D8" w:rsidP="005116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116D8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  <w:r w:rsidRPr="005116D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5A6A44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  <w:r w:rsidRPr="005116D8">
              <w:rPr>
                <w:rFonts w:ascii="Times New Roman" w:hAnsi="Times New Roman" w:cs="Times New Roman"/>
                <w:sz w:val="18"/>
                <w:szCs w:val="18"/>
              </w:rPr>
              <w:t>.10.28.</w:t>
            </w:r>
          </w:p>
        </w:tc>
        <w:tc>
          <w:tcPr>
            <w:tcW w:w="7755" w:type="dxa"/>
            <w:gridSpan w:val="4"/>
            <w:tcBorders>
              <w:bottom w:val="single" w:sz="4" w:space="0" w:color="auto"/>
            </w:tcBorders>
          </w:tcPr>
          <w:p w14:paraId="3CC48545" w14:textId="34609D2C" w:rsidR="005116D8" w:rsidRPr="00B3224B" w:rsidRDefault="005116D8" w:rsidP="005116D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B3224B">
              <w:rPr>
                <w:rFonts w:ascii="Times New Roman" w:hAnsi="Times New Roman" w:cs="Times New Roman"/>
                <w:bCs/>
              </w:rPr>
              <w:t>Zárthelyi dolgozat megírása, megoldása napenergia alkalmazásából.</w:t>
            </w:r>
          </w:p>
        </w:tc>
      </w:tr>
      <w:tr w:rsidR="005116D8" w:rsidRPr="00B3224B" w14:paraId="2E36FD38" w14:textId="77777777" w:rsidTr="005116D8">
        <w:trPr>
          <w:trHeight w:val="2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F249E" w14:textId="703DFB6A" w:rsidR="005116D8" w:rsidRPr="005116D8" w:rsidRDefault="005116D8" w:rsidP="005116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116D8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  <w:r w:rsidRPr="005116D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5A6A44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  <w:r w:rsidRPr="005116D8">
              <w:rPr>
                <w:rFonts w:ascii="Times New Roman" w:hAnsi="Times New Roman" w:cs="Times New Roman"/>
                <w:sz w:val="18"/>
                <w:szCs w:val="18"/>
              </w:rPr>
              <w:t>.11.04.</w:t>
            </w:r>
          </w:p>
        </w:tc>
        <w:tc>
          <w:tcPr>
            <w:tcW w:w="7755" w:type="dxa"/>
            <w:gridSpan w:val="4"/>
            <w:tcBorders>
              <w:top w:val="single" w:sz="4" w:space="0" w:color="auto"/>
            </w:tcBorders>
          </w:tcPr>
          <w:p w14:paraId="5F3C7A91" w14:textId="6B74566F" w:rsidR="005116D8" w:rsidRPr="00B3224B" w:rsidRDefault="005116D8" w:rsidP="005116D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B3224B">
              <w:rPr>
                <w:rFonts w:ascii="Times New Roman" w:hAnsi="Times New Roman" w:cs="Times New Roman"/>
                <w:bCs/>
              </w:rPr>
              <w:t>Geotermikus energia meghatározása. Föld szerkezete. Belsőmag hőmérséklete.</w:t>
            </w:r>
          </w:p>
        </w:tc>
      </w:tr>
      <w:tr w:rsidR="005116D8" w:rsidRPr="00B3224B" w14:paraId="38F4ABFE" w14:textId="77777777" w:rsidTr="005116D8">
        <w:trPr>
          <w:trHeight w:val="2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46F04" w14:textId="654B0EF3" w:rsidR="005116D8" w:rsidRPr="005116D8" w:rsidRDefault="005116D8" w:rsidP="005116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116D8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  <w:r w:rsidRPr="005116D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5A6A44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  <w:r w:rsidRPr="005116D8">
              <w:rPr>
                <w:rFonts w:ascii="Times New Roman" w:hAnsi="Times New Roman" w:cs="Times New Roman"/>
                <w:sz w:val="18"/>
                <w:szCs w:val="18"/>
              </w:rPr>
              <w:t>.11.11.</w:t>
            </w:r>
          </w:p>
        </w:tc>
        <w:tc>
          <w:tcPr>
            <w:tcW w:w="7755" w:type="dxa"/>
            <w:gridSpan w:val="4"/>
          </w:tcPr>
          <w:p w14:paraId="62F3AB04" w14:textId="196DE488" w:rsidR="005116D8" w:rsidRPr="00B3224B" w:rsidRDefault="005116D8" w:rsidP="005116D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B3224B">
              <w:rPr>
                <w:rFonts w:ascii="Times New Roman" w:hAnsi="Times New Roman" w:cs="Times New Roman"/>
                <w:bCs/>
              </w:rPr>
              <w:t>Hőmérsékleti gradiens és hőfluxus.</w:t>
            </w:r>
          </w:p>
        </w:tc>
      </w:tr>
      <w:tr w:rsidR="0017112F" w:rsidRPr="00B3224B" w14:paraId="5BB4B83B" w14:textId="77777777" w:rsidTr="005116D8">
        <w:trPr>
          <w:trHeight w:val="2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41AE2" w14:textId="327ABE3B" w:rsidR="0017112F" w:rsidRPr="005116D8" w:rsidRDefault="0017112F" w:rsidP="001711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116D8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  <w:r w:rsidRPr="005116D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  <w:r w:rsidRPr="005116D8">
              <w:rPr>
                <w:rFonts w:ascii="Times New Roman" w:hAnsi="Times New Roman" w:cs="Times New Roman"/>
                <w:sz w:val="18"/>
                <w:szCs w:val="18"/>
              </w:rPr>
              <w:t>.11.18.</w:t>
            </w:r>
          </w:p>
        </w:tc>
        <w:tc>
          <w:tcPr>
            <w:tcW w:w="7755" w:type="dxa"/>
            <w:gridSpan w:val="4"/>
          </w:tcPr>
          <w:p w14:paraId="48FEA4B1" w14:textId="77777777" w:rsidR="0017112F" w:rsidRDefault="0017112F" w:rsidP="001711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B3224B">
              <w:rPr>
                <w:rFonts w:ascii="Times New Roman" w:hAnsi="Times New Roman" w:cs="Times New Roman"/>
                <w:bCs/>
              </w:rPr>
              <w:t>Geotermikus energia hőhasznosításának lehetőségei. Földhő hőszivattyús alkalmazása. Hőszivattyúk jósági foka (COP).</w:t>
            </w:r>
          </w:p>
          <w:p w14:paraId="0A18279F" w14:textId="6C00F1AA" w:rsidR="0017112F" w:rsidRPr="00B3224B" w:rsidRDefault="0017112F" w:rsidP="001711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B3224B">
              <w:rPr>
                <w:rFonts w:ascii="Times New Roman" w:hAnsi="Times New Roman" w:cs="Times New Roman"/>
                <w:bCs/>
              </w:rPr>
              <w:t>Villamosenergia előállítása geotermikus energiából. Geotermikus energia előnyei, esetleges hátrányai.</w:t>
            </w:r>
          </w:p>
        </w:tc>
      </w:tr>
      <w:tr w:rsidR="0017112F" w:rsidRPr="00B3224B" w14:paraId="64828A0A" w14:textId="77777777" w:rsidTr="005116D8">
        <w:trPr>
          <w:trHeight w:val="2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DAEF5" w14:textId="2BC1772A" w:rsidR="0017112F" w:rsidRPr="005116D8" w:rsidRDefault="0017112F" w:rsidP="001711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116D8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  <w:r w:rsidRPr="005116D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  <w:r w:rsidRPr="005116D8">
              <w:rPr>
                <w:rFonts w:ascii="Times New Roman" w:hAnsi="Times New Roman" w:cs="Times New Roman"/>
                <w:sz w:val="18"/>
                <w:szCs w:val="18"/>
              </w:rPr>
              <w:t>.11.25.</w:t>
            </w:r>
          </w:p>
        </w:tc>
        <w:tc>
          <w:tcPr>
            <w:tcW w:w="7755" w:type="dxa"/>
            <w:gridSpan w:val="4"/>
            <w:tcBorders>
              <w:bottom w:val="single" w:sz="4" w:space="0" w:color="auto"/>
            </w:tcBorders>
          </w:tcPr>
          <w:p w14:paraId="40FDD288" w14:textId="06921DAC" w:rsidR="0017112F" w:rsidRPr="00B3224B" w:rsidRDefault="0017112F" w:rsidP="001711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Rektori szünet</w:t>
            </w:r>
          </w:p>
        </w:tc>
      </w:tr>
      <w:tr w:rsidR="0017112F" w:rsidRPr="00B3224B" w14:paraId="60253C18" w14:textId="77777777" w:rsidTr="005116D8">
        <w:trPr>
          <w:trHeight w:val="2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5A25F" w14:textId="4055DB7D" w:rsidR="0017112F" w:rsidRPr="005116D8" w:rsidRDefault="0017112F" w:rsidP="001711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116D8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  <w:r w:rsidRPr="005116D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  <w:r w:rsidRPr="005116D8">
              <w:rPr>
                <w:rFonts w:ascii="Times New Roman" w:hAnsi="Times New Roman" w:cs="Times New Roman"/>
                <w:sz w:val="18"/>
                <w:szCs w:val="18"/>
              </w:rPr>
              <w:t>.12.02.</w:t>
            </w:r>
          </w:p>
        </w:tc>
        <w:tc>
          <w:tcPr>
            <w:tcW w:w="7755" w:type="dxa"/>
            <w:gridSpan w:val="4"/>
            <w:tcBorders>
              <w:top w:val="single" w:sz="4" w:space="0" w:color="auto"/>
            </w:tcBorders>
          </w:tcPr>
          <w:p w14:paraId="40E30435" w14:textId="1041EE3D" w:rsidR="0017112F" w:rsidRPr="00B3224B" w:rsidRDefault="0017112F" w:rsidP="001711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B3224B">
              <w:rPr>
                <w:rFonts w:ascii="Times New Roman" w:hAnsi="Times New Roman" w:cs="Times New Roman"/>
              </w:rPr>
              <w:t>Pótlások. Összefoglalás. Második ZH megírása.</w:t>
            </w:r>
          </w:p>
        </w:tc>
      </w:tr>
      <w:tr w:rsidR="0017112F" w:rsidRPr="00B3224B" w14:paraId="61AAC2E9" w14:textId="77777777" w:rsidTr="005116D8">
        <w:trPr>
          <w:trHeight w:val="2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E064A" w14:textId="7038A342" w:rsidR="0017112F" w:rsidRPr="005116D8" w:rsidRDefault="0017112F" w:rsidP="001711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116D8"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  <w:r w:rsidRPr="005116D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  <w:r w:rsidRPr="005116D8">
              <w:rPr>
                <w:rFonts w:ascii="Times New Roman" w:hAnsi="Times New Roman" w:cs="Times New Roman"/>
                <w:sz w:val="18"/>
                <w:szCs w:val="18"/>
              </w:rPr>
              <w:t>.12.09.</w:t>
            </w:r>
          </w:p>
        </w:tc>
        <w:tc>
          <w:tcPr>
            <w:tcW w:w="7755" w:type="dxa"/>
            <w:gridSpan w:val="4"/>
            <w:tcBorders>
              <w:bottom w:val="single" w:sz="4" w:space="0" w:color="auto"/>
            </w:tcBorders>
          </w:tcPr>
          <w:p w14:paraId="4DD43965" w14:textId="5182E815" w:rsidR="0017112F" w:rsidRPr="00B3224B" w:rsidRDefault="0017112F" w:rsidP="001711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B3224B">
              <w:rPr>
                <w:rFonts w:ascii="Times New Roman" w:hAnsi="Times New Roman" w:cs="Times New Roman"/>
              </w:rPr>
              <w:t>Pót zárthelyi. Pót zárthelyi megbeszélése. Munkaértekezlet.</w:t>
            </w:r>
          </w:p>
        </w:tc>
      </w:tr>
    </w:tbl>
    <w:p w14:paraId="34919DDD" w14:textId="77777777" w:rsidR="005116D8" w:rsidRDefault="005116D8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56"/>
      </w:tblGrid>
      <w:tr w:rsidR="001507A1" w:rsidRPr="00B3224B" w14:paraId="7BE99138" w14:textId="77777777" w:rsidTr="0087570C">
        <w:trPr>
          <w:trHeight w:val="257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A6535" w14:textId="0C83BA60" w:rsidR="001507A1" w:rsidRPr="00B3224B" w:rsidRDefault="001507A1" w:rsidP="004E208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3224B">
              <w:rPr>
                <w:rFonts w:ascii="Times New Roman" w:eastAsia="Arial Unicode MS" w:hAnsi="Times New Roman" w:cs="Times New Roman"/>
                <w:b/>
                <w:bCs/>
              </w:rPr>
              <w:lastRenderedPageBreak/>
              <w:t>Félévközi követelmények</w:t>
            </w:r>
          </w:p>
        </w:tc>
      </w:tr>
      <w:tr w:rsidR="004E208B" w:rsidRPr="00B3224B" w14:paraId="2AC42BB7" w14:textId="77777777" w:rsidTr="004E208B">
        <w:trPr>
          <w:trHeight w:val="4385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CBDB25" w14:textId="77777777" w:rsidR="004E208B" w:rsidRPr="004E208B" w:rsidRDefault="004E208B" w:rsidP="004E208B">
            <w:pPr>
              <w:spacing w:after="0" w:line="240" w:lineRule="auto"/>
              <w:rPr>
                <w:rFonts w:ascii="Times New Roman" w:eastAsia="Arial Unicode MS" w:hAnsi="Times New Roman" w:cs="Times New Roman"/>
                <w:i/>
                <w:iCs/>
              </w:rPr>
            </w:pPr>
            <w:r w:rsidRPr="004E208B">
              <w:rPr>
                <w:rFonts w:ascii="Times New Roman" w:eastAsia="Arial Unicode MS" w:hAnsi="Times New Roman" w:cs="Times New Roman"/>
                <w:i/>
                <w:iCs/>
              </w:rPr>
              <w:t>Foglalkozásokon való részvétel:</w:t>
            </w:r>
          </w:p>
          <w:p w14:paraId="0492E452" w14:textId="77777777" w:rsidR="004E208B" w:rsidRPr="00B3224B" w:rsidRDefault="004E208B" w:rsidP="004E20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3224B">
              <w:rPr>
                <w:rFonts w:ascii="Times New Roman" w:hAnsi="Times New Roman" w:cs="Times New Roman"/>
              </w:rPr>
              <w:t>A gyakorlatok és előadások látogatása kötelező! - amelyek ellenőrzésre kerülnek.</w:t>
            </w:r>
          </w:p>
          <w:p w14:paraId="1E0987E9" w14:textId="77777777" w:rsidR="004E208B" w:rsidRPr="00B3224B" w:rsidRDefault="004E208B" w:rsidP="004E20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3224B">
              <w:rPr>
                <w:rFonts w:ascii="Times New Roman" w:hAnsi="Times New Roman" w:cs="Times New Roman"/>
              </w:rPr>
              <w:t>Ha a hiányzások meghaladják a Tanulmányi Ügyrendben (TVSZ) rögzített értéket, úgy a hallgató letiltást kap!</w:t>
            </w:r>
          </w:p>
          <w:p w14:paraId="5F446611" w14:textId="77777777" w:rsidR="004E208B" w:rsidRDefault="004E208B" w:rsidP="004E208B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  <w:p w14:paraId="6EAFB8B4" w14:textId="6FB3C974" w:rsidR="004E208B" w:rsidRPr="004E208B" w:rsidRDefault="004E208B" w:rsidP="004E208B">
            <w:pPr>
              <w:spacing w:after="0" w:line="240" w:lineRule="auto"/>
              <w:rPr>
                <w:rFonts w:ascii="Times New Roman" w:eastAsia="Arial Unicode MS" w:hAnsi="Times New Roman" w:cs="Times New Roman"/>
                <w:i/>
                <w:iCs/>
              </w:rPr>
            </w:pPr>
            <w:r w:rsidRPr="004E208B">
              <w:rPr>
                <w:rFonts w:ascii="Times New Roman" w:eastAsia="Arial Unicode MS" w:hAnsi="Times New Roman" w:cs="Times New Roman"/>
                <w:i/>
                <w:iCs/>
              </w:rPr>
              <w:t>Zárthelyik, jegyzőkönyvek, beszámolók stb.</w:t>
            </w:r>
          </w:p>
          <w:p w14:paraId="4FF3429F" w14:textId="77777777" w:rsidR="004E208B" w:rsidRPr="00B3224B" w:rsidRDefault="004E208B" w:rsidP="004E208B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B3224B">
              <w:rPr>
                <w:rFonts w:ascii="Times New Roman" w:eastAsia="Arial Unicode MS" w:hAnsi="Times New Roman" w:cs="Times New Roman"/>
                <w:bCs/>
              </w:rPr>
              <w:t>Kettő db sikeres évközi zárthelyi dolgozat (az aláírásért).</w:t>
            </w:r>
          </w:p>
          <w:p w14:paraId="424FAB1F" w14:textId="77777777" w:rsidR="004E208B" w:rsidRPr="00B3224B" w:rsidRDefault="004E208B" w:rsidP="004E208B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B3224B">
              <w:rPr>
                <w:rFonts w:ascii="Times New Roman" w:eastAsia="Arial Unicode MS" w:hAnsi="Times New Roman" w:cs="Times New Roman"/>
              </w:rPr>
              <w:t>Az aláírás megszerzésének/vizsgajegy kialakításának módszere:</w:t>
            </w:r>
          </w:p>
          <w:p w14:paraId="0564AA8B" w14:textId="77777777" w:rsidR="004E208B" w:rsidRPr="00B3224B" w:rsidRDefault="004E208B" w:rsidP="004E20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224B">
              <w:rPr>
                <w:rFonts w:ascii="Times New Roman" w:hAnsi="Times New Roman" w:cs="Times New Roman"/>
              </w:rPr>
              <w:t>A hallgatóknak a szorgalmi időszakban, a gyakorlati foglalkozásokon 2 db zárthelyi dolgozatot (zh-t) írnak. A zárthelyik megírása kötelező. Egy zárthelyin maximum 30 pont szerezhető. Figyelem a meg nem írt zh. miatt kieső pontszám elvész. Az összes pontszám: 60 pont.</w:t>
            </w:r>
          </w:p>
          <w:p w14:paraId="01EF47A7" w14:textId="77777777" w:rsidR="004E208B" w:rsidRPr="00B3224B" w:rsidRDefault="004E208B" w:rsidP="004E20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224B">
              <w:rPr>
                <w:rFonts w:ascii="Times New Roman" w:hAnsi="Times New Roman" w:cs="Times New Roman"/>
              </w:rPr>
              <w:t>Az aláírás feltétele minimum 40% teljesítése/elérése.</w:t>
            </w:r>
          </w:p>
          <w:p w14:paraId="539C8B23" w14:textId="77777777" w:rsidR="004E208B" w:rsidRPr="00B3224B" w:rsidRDefault="004E208B" w:rsidP="004E20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224B">
              <w:rPr>
                <w:rFonts w:ascii="Times New Roman" w:hAnsi="Times New Roman" w:cs="Times New Roman"/>
              </w:rPr>
              <w:t>40%-os teljesítés alatt pót zárthelyit (PZH)kell írni, amelyen új pontszámítás indul!</w:t>
            </w:r>
          </w:p>
          <w:p w14:paraId="3792A3C5" w14:textId="77777777" w:rsidR="004E208B" w:rsidRPr="00B3224B" w:rsidRDefault="004E208B" w:rsidP="004E20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224B">
              <w:rPr>
                <w:rFonts w:ascii="Times New Roman" w:hAnsi="Times New Roman" w:cs="Times New Roman"/>
              </w:rPr>
              <w:t>Amennyiben a pót zh. is eredménytelen, úgy a TVSZ-ben foglaltak szerint nyílik lehetőség a javításra.</w:t>
            </w:r>
          </w:p>
          <w:p w14:paraId="0FA1962F" w14:textId="77777777" w:rsidR="004E208B" w:rsidRPr="00B3224B" w:rsidRDefault="004E208B" w:rsidP="004E20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224B">
              <w:rPr>
                <w:rFonts w:ascii="Times New Roman" w:hAnsi="Times New Roman" w:cs="Times New Roman"/>
              </w:rPr>
              <w:t>Vizsga írásbeli. A vizsgajegy kialakítása az alábbi pontozás szerint (100 pont alapján):</w:t>
            </w:r>
          </w:p>
          <w:p w14:paraId="0AF316F3" w14:textId="450B45D7" w:rsidR="004E208B" w:rsidRPr="00B3224B" w:rsidRDefault="004E208B" w:rsidP="004E20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224B">
              <w:rPr>
                <w:rFonts w:ascii="Times New Roman" w:hAnsi="Times New Roman" w:cs="Times New Roman"/>
              </w:rPr>
              <w:t>0-23 pont: elégtelen; 24-33 pont: elégséges; 34-43 pont: közepes; 44-53 pont: jó; 54-60 pont: jeles.</w:t>
            </w:r>
          </w:p>
        </w:tc>
      </w:tr>
      <w:tr w:rsidR="004E208B" w:rsidRPr="00B3224B" w14:paraId="4F34E36E" w14:textId="77777777" w:rsidTr="004E208B">
        <w:trPr>
          <w:trHeight w:val="133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ED2293" w14:textId="77777777" w:rsidR="004E208B" w:rsidRPr="00B3224B" w:rsidRDefault="004E208B" w:rsidP="004E20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B3224B">
              <w:rPr>
                <w:rFonts w:ascii="Times New Roman" w:eastAsia="Calibri" w:hAnsi="Times New Roman" w:cs="Times New Roman"/>
                <w:b/>
                <w:bCs/>
                <w:iCs/>
              </w:rPr>
              <w:t>Az elsajátítandó szakmai kompetenciák</w:t>
            </w:r>
          </w:p>
          <w:p w14:paraId="0E9397D8" w14:textId="77777777" w:rsidR="004E208B" w:rsidRPr="00B3224B" w:rsidRDefault="004E208B" w:rsidP="004E20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</w:rPr>
            </w:pPr>
          </w:p>
        </w:tc>
      </w:tr>
      <w:tr w:rsidR="001507A1" w:rsidRPr="00B3224B" w14:paraId="14E84668" w14:textId="77777777" w:rsidTr="005C192D">
        <w:trPr>
          <w:trHeight w:val="290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2403D3" w14:textId="77777777" w:rsidR="001507A1" w:rsidRPr="00B3224B" w:rsidRDefault="001507A1" w:rsidP="004E208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 w:rsidRPr="00B3224B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Ismeri a környezetvédelmi szakterület műveléséhez szükséges általános és specifikus matematikai, természet– és társadalomtudományi elveket, szabályokat, összefüggéseket. </w:t>
            </w:r>
          </w:p>
          <w:p w14:paraId="00B357F9" w14:textId="77777777" w:rsidR="001507A1" w:rsidRPr="00B3224B" w:rsidRDefault="001507A1" w:rsidP="004E208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 w:rsidRPr="00B3224B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Ismeri a környezetvédelmi szakterület tanulási, ismeretszerzési, adatgyűjtési módszereit, azok etikai korlátait és problémamegoldó technikáit. </w:t>
            </w:r>
          </w:p>
          <w:p w14:paraId="7B42A646" w14:textId="77777777" w:rsidR="001507A1" w:rsidRPr="00B3224B" w:rsidRDefault="001507A1" w:rsidP="004E208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 w:rsidRPr="00B3224B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Átfogóan ismeri a környezeti elemek és rendszerek alapvető jellemzőit, összefüggéseit és az azokra ható környezetkárosító anyagokat. </w:t>
            </w:r>
          </w:p>
          <w:p w14:paraId="46F1CA32" w14:textId="77777777" w:rsidR="001507A1" w:rsidRPr="00B3224B" w:rsidRDefault="001507A1" w:rsidP="004E208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 w:rsidRPr="00B3224B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Ismeri az energiagazdálkodás alapjait, az energiatermelés lehetőségeit, annak előnyeit és hátrányait, a fenntartható fejlődés fogalmát és megvalósítási lehetőségeit. </w:t>
            </w:r>
          </w:p>
          <w:p w14:paraId="44E6BBA7" w14:textId="77777777" w:rsidR="001507A1" w:rsidRPr="00B3224B" w:rsidRDefault="001507A1" w:rsidP="004E208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 w:rsidRPr="00B3224B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Képes a környezeti elemek és rendszerek korszerű mérőeszközökkel történő mennyiségi és minőségi jellemzőinek alapfokú vizsgálatára, mérési tervek összeállítására, azok kivitelezésére és az adatok értékelésére. </w:t>
            </w:r>
          </w:p>
          <w:p w14:paraId="62B9C730" w14:textId="77777777" w:rsidR="001507A1" w:rsidRPr="00B3224B" w:rsidRDefault="001507A1" w:rsidP="004E208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 w:rsidRPr="00B3224B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Multidiszciplináris ismereteik révén alkalmasak a mérnöki munkában való alkotó részvételre, képesek alkalmazkodni a folyamatosan változó követelményekhez. </w:t>
            </w:r>
          </w:p>
          <w:p w14:paraId="0C1B6E42" w14:textId="77777777" w:rsidR="001507A1" w:rsidRPr="00B3224B" w:rsidRDefault="001507A1" w:rsidP="004E208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 w:rsidRPr="00B3224B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Képes részt venni környezetvédelmi szakértői, tanácsadói, döntés–előkészítési munkában. </w:t>
            </w:r>
          </w:p>
          <w:p w14:paraId="13618A15" w14:textId="77777777" w:rsidR="001507A1" w:rsidRPr="00B3224B" w:rsidRDefault="001507A1" w:rsidP="004E208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 w:rsidRPr="00B3224B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Figyelemmel kíséri, és szakmai munkája során érvényesíti a szakterülettel kapcsolatos jogszabályi, technikai, technológiai és adminisztrációs változásokat. </w:t>
            </w:r>
          </w:p>
          <w:p w14:paraId="7914254F" w14:textId="48BE3CDA" w:rsidR="001507A1" w:rsidRPr="00B3224B" w:rsidRDefault="001507A1" w:rsidP="004E208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1507A1" w:rsidRPr="00B3224B" w14:paraId="0C9884C3" w14:textId="77777777" w:rsidTr="006669F9"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9DAA" w14:textId="7DAB9FE0" w:rsidR="001507A1" w:rsidRPr="00B3224B" w:rsidRDefault="001507A1" w:rsidP="004E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hu-HU"/>
              </w:rPr>
            </w:pPr>
            <w:r w:rsidRPr="00B3224B">
              <w:rPr>
                <w:rFonts w:ascii="Times New Roman" w:eastAsia="Times New Roman" w:hAnsi="Times New Roman" w:cs="Times New Roman"/>
                <w:b/>
                <w:bCs/>
                <w:iCs/>
                <w:lang w:eastAsia="hu-HU"/>
              </w:rPr>
              <w:t>Irodalom</w:t>
            </w:r>
          </w:p>
        </w:tc>
      </w:tr>
      <w:tr w:rsidR="001507A1" w:rsidRPr="00B3224B" w14:paraId="3545F8E2" w14:textId="77777777" w:rsidTr="006669F9">
        <w:trPr>
          <w:trHeight w:val="848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5EC52C" w14:textId="17B03C1B" w:rsidR="001507A1" w:rsidRPr="00B3224B" w:rsidRDefault="001507A1" w:rsidP="004E208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B3224B">
              <w:rPr>
                <w:sz w:val="22"/>
                <w:szCs w:val="22"/>
              </w:rPr>
              <w:t>Patkó István Megújuló energiák I. ÓE jegyzet </w:t>
            </w:r>
          </w:p>
          <w:p w14:paraId="05BEF50A" w14:textId="77777777" w:rsidR="001507A1" w:rsidRPr="00B3224B" w:rsidRDefault="001507A1" w:rsidP="004E208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 w:rsidRPr="00B3224B">
              <w:rPr>
                <w:rFonts w:ascii="Times New Roman" w:eastAsia="Times New Roman" w:hAnsi="Times New Roman" w:cs="Times New Roman"/>
                <w:lang w:eastAsia="hu-HU"/>
              </w:rPr>
              <w:t>http://energia.ma/megujulo/ </w:t>
            </w:r>
          </w:p>
          <w:p w14:paraId="09CB4220" w14:textId="6401972B" w:rsidR="001507A1" w:rsidRPr="00B3224B" w:rsidRDefault="001507A1" w:rsidP="004E208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 w:rsidRPr="00B3224B">
              <w:rPr>
                <w:rFonts w:ascii="Times New Roman" w:eastAsia="Times New Roman" w:hAnsi="Times New Roman" w:cs="Times New Roman"/>
                <w:color w:val="0000FF"/>
                <w:u w:val="single"/>
                <w:lang w:eastAsia="hu-HU"/>
              </w:rPr>
              <w:t>www.tankonyvtar.hu/hu/tartalom/tamop412A/2010...09_</w:t>
            </w:r>
            <w:r w:rsidRPr="00B3224B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eastAsia="hu-HU"/>
              </w:rPr>
              <w:t>napenergia</w:t>
            </w:r>
            <w:r w:rsidRPr="00B3224B">
              <w:rPr>
                <w:rFonts w:ascii="Times New Roman" w:eastAsia="Times New Roman" w:hAnsi="Times New Roman" w:cs="Times New Roman"/>
                <w:color w:val="0000FF"/>
                <w:u w:val="single"/>
                <w:lang w:eastAsia="hu-HU"/>
              </w:rPr>
              <w:t>/</w:t>
            </w:r>
            <w:r w:rsidRPr="00B3224B">
              <w:rPr>
                <w:rFonts w:ascii="Times New Roman" w:eastAsia="Times New Roman" w:hAnsi="Times New Roman" w:cs="Times New Roman"/>
                <w:lang w:eastAsia="hu-HU"/>
              </w:rPr>
              <w:t>... </w:t>
            </w:r>
          </w:p>
          <w:p w14:paraId="5024F7DF" w14:textId="05BBFB9C" w:rsidR="001507A1" w:rsidRPr="00B3224B" w:rsidRDefault="001507A1" w:rsidP="004E208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 w:rsidRPr="00B3224B">
              <w:rPr>
                <w:rFonts w:ascii="Times New Roman" w:eastAsia="Times New Roman" w:hAnsi="Times New Roman" w:cs="Times New Roman"/>
                <w:lang w:eastAsia="hu-HU"/>
              </w:rPr>
              <w:t xml:space="preserve">Gábor András: Környezetbarát energiaforrások,  </w:t>
            </w:r>
            <w:hyperlink r:id="rId9" w:tgtFrame="_blank" w:history="1">
              <w:r w:rsidRPr="00B3224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hu-HU"/>
                </w:rPr>
                <w:t>www.vein.hu/www/tanszekek/fizika</w:t>
              </w:r>
            </w:hyperlink>
            <w:r w:rsidRPr="00B3224B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1507A1" w:rsidRPr="00B3224B" w14:paraId="766267FF" w14:textId="77777777" w:rsidTr="006669F9"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CBE5" w14:textId="7E06A3DE" w:rsidR="001507A1" w:rsidRPr="00B3224B" w:rsidRDefault="001507A1" w:rsidP="004E208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B3224B">
              <w:rPr>
                <w:rFonts w:ascii="Times New Roman" w:eastAsia="Times New Roman" w:hAnsi="Times New Roman" w:cs="Times New Roman"/>
                <w:iCs/>
                <w:lang w:eastAsia="hu-HU"/>
              </w:rPr>
              <w:t>Megjegyzés: Moodle rendszerben található tananyag használata tanácsolt.</w:t>
            </w:r>
          </w:p>
          <w:p w14:paraId="6DBFE934" w14:textId="77777777" w:rsidR="001507A1" w:rsidRPr="00B3224B" w:rsidRDefault="001507A1" w:rsidP="004E208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</w:p>
        </w:tc>
      </w:tr>
    </w:tbl>
    <w:p w14:paraId="11D9E699" w14:textId="77777777" w:rsidR="00087DDC" w:rsidRPr="00B3224B" w:rsidRDefault="00087DDC">
      <w:pPr>
        <w:rPr>
          <w:rFonts w:ascii="Times New Roman" w:hAnsi="Times New Roman" w:cs="Times New Roman"/>
        </w:rPr>
      </w:pPr>
    </w:p>
    <w:sectPr w:rsidR="00087DDC" w:rsidRPr="00B322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55DAA" w14:textId="77777777" w:rsidR="00AF3259" w:rsidRDefault="00AF3259" w:rsidP="004E208B">
      <w:pPr>
        <w:spacing w:after="0" w:line="240" w:lineRule="auto"/>
      </w:pPr>
      <w:r>
        <w:separator/>
      </w:r>
    </w:p>
  </w:endnote>
  <w:endnote w:type="continuationSeparator" w:id="0">
    <w:p w14:paraId="42AADF0C" w14:textId="77777777" w:rsidR="00AF3259" w:rsidRDefault="00AF3259" w:rsidP="004E2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42E3D" w14:textId="77777777" w:rsidR="00AF3259" w:rsidRDefault="00AF3259" w:rsidP="004E208B">
      <w:pPr>
        <w:spacing w:after="0" w:line="240" w:lineRule="auto"/>
      </w:pPr>
      <w:r>
        <w:separator/>
      </w:r>
    </w:p>
  </w:footnote>
  <w:footnote w:type="continuationSeparator" w:id="0">
    <w:p w14:paraId="6BF6359D" w14:textId="77777777" w:rsidR="00AF3259" w:rsidRDefault="00AF3259" w:rsidP="004E20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5A15"/>
    <w:rsid w:val="000143DF"/>
    <w:rsid w:val="00075135"/>
    <w:rsid w:val="00087DDC"/>
    <w:rsid w:val="001507A1"/>
    <w:rsid w:val="001612F7"/>
    <w:rsid w:val="0017112F"/>
    <w:rsid w:val="001A2FF9"/>
    <w:rsid w:val="001A6561"/>
    <w:rsid w:val="0025241A"/>
    <w:rsid w:val="0033738A"/>
    <w:rsid w:val="003C22C1"/>
    <w:rsid w:val="003E0CD4"/>
    <w:rsid w:val="004758CC"/>
    <w:rsid w:val="00490C2B"/>
    <w:rsid w:val="004E208B"/>
    <w:rsid w:val="005116D8"/>
    <w:rsid w:val="005307EF"/>
    <w:rsid w:val="005443D5"/>
    <w:rsid w:val="005A6A44"/>
    <w:rsid w:val="005C192D"/>
    <w:rsid w:val="005D6475"/>
    <w:rsid w:val="005F2B15"/>
    <w:rsid w:val="00783F5C"/>
    <w:rsid w:val="007B4BEC"/>
    <w:rsid w:val="007E1121"/>
    <w:rsid w:val="008B5977"/>
    <w:rsid w:val="00946F2F"/>
    <w:rsid w:val="00977EC1"/>
    <w:rsid w:val="00983832"/>
    <w:rsid w:val="009F79A7"/>
    <w:rsid w:val="00A27E27"/>
    <w:rsid w:val="00A93387"/>
    <w:rsid w:val="00AE6478"/>
    <w:rsid w:val="00AE74B2"/>
    <w:rsid w:val="00AF3259"/>
    <w:rsid w:val="00B301ED"/>
    <w:rsid w:val="00B3224B"/>
    <w:rsid w:val="00B37493"/>
    <w:rsid w:val="00BF4064"/>
    <w:rsid w:val="00C05A15"/>
    <w:rsid w:val="00C61FBC"/>
    <w:rsid w:val="00D37A74"/>
    <w:rsid w:val="00D912EC"/>
    <w:rsid w:val="00D94404"/>
    <w:rsid w:val="00EF46CE"/>
    <w:rsid w:val="00FF5F97"/>
    <w:rsid w:val="00FF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C15A3"/>
  <w15:docId w15:val="{E2EF4B1C-ECC3-4C57-8786-6E7B7825B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ers">
    <w:name w:val="Leírás"/>
    <w:basedOn w:val="Norml"/>
    <w:rsid w:val="00C05A15"/>
    <w:pPr>
      <w:widowControl w:val="0"/>
      <w:autoSpaceDE w:val="0"/>
      <w:autoSpaceDN w:val="0"/>
      <w:adjustRightInd w:val="0"/>
      <w:spacing w:before="40" w:after="40" w:line="240" w:lineRule="auto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paragraph">
    <w:name w:val="paragraph"/>
    <w:basedOn w:val="Norml"/>
    <w:rsid w:val="00983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normaltextrun">
    <w:name w:val="normaltextrun"/>
    <w:basedOn w:val="Bekezdsalapbettpusa"/>
    <w:rsid w:val="00983832"/>
  </w:style>
  <w:style w:type="character" w:customStyle="1" w:styleId="eop">
    <w:name w:val="eop"/>
    <w:basedOn w:val="Bekezdsalapbettpusa"/>
    <w:rsid w:val="00983832"/>
  </w:style>
  <w:style w:type="character" w:customStyle="1" w:styleId="spellingerror">
    <w:name w:val="spellingerror"/>
    <w:basedOn w:val="Bekezdsalapbettpusa"/>
    <w:rsid w:val="00983832"/>
  </w:style>
  <w:style w:type="paragraph" w:styleId="lfej">
    <w:name w:val="header"/>
    <w:basedOn w:val="Norml"/>
    <w:link w:val="lfejChar"/>
    <w:uiPriority w:val="99"/>
    <w:unhideWhenUsed/>
    <w:rsid w:val="004E20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E208B"/>
  </w:style>
  <w:style w:type="paragraph" w:styleId="llb">
    <w:name w:val="footer"/>
    <w:basedOn w:val="Norml"/>
    <w:link w:val="llbChar"/>
    <w:uiPriority w:val="99"/>
    <w:unhideWhenUsed/>
    <w:rsid w:val="004E20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E20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9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7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0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7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80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7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5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6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31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2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65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1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19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07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25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6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2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7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40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0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6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93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3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9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0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7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0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54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54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78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029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487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24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660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09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67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3556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500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6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75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395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72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6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8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83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2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5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5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9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10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0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9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6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4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14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5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2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2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www.vein.hu/www/tanszekek/fizika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8441EDDF9BEE844EA56F818B1FD511E8" ma:contentTypeVersion="4" ma:contentTypeDescription="Új dokumentum létrehozása." ma:contentTypeScope="" ma:versionID="68f71915f9b38e785f26f96ed7ec79b6">
  <xsd:schema xmlns:xsd="http://www.w3.org/2001/XMLSchema" xmlns:xs="http://www.w3.org/2001/XMLSchema" xmlns:p="http://schemas.microsoft.com/office/2006/metadata/properties" xmlns:ns2="e3386913-36fb-4319-ad0d-41cc24f8ebdc" targetNamespace="http://schemas.microsoft.com/office/2006/metadata/properties" ma:root="true" ma:fieldsID="65bf7bc461f8a025702f0c5906e5e477" ns2:_="">
    <xsd:import namespace="e3386913-36fb-4319-ad0d-41cc24f8eb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86913-36fb-4319-ad0d-41cc24f8e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F0D7BB-27E6-4E02-82E2-D708EBC763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86913-36fb-4319-ad0d-41cc24f8eb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E8CB09-929F-4C04-A46B-A27C81FD52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E14EF7-0354-4857-BC0E-D26A7C74568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720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Bodáné Dr. Kendrovics Rita</dc:creator>
  <cp:lastModifiedBy>Berecz Norbert</cp:lastModifiedBy>
  <cp:revision>19</cp:revision>
  <dcterms:created xsi:type="dcterms:W3CDTF">2022-12-07T07:59:00Z</dcterms:created>
  <dcterms:modified xsi:type="dcterms:W3CDTF">2026-08-31T16:49:00Z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0x0101008441EDDF9BEE844EA56F818B1FD511E8</vt:lpwstr>
  </property>
</Properties>
</file>